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8B042" w14:textId="1A67E292" w:rsidR="00DA1CB9" w:rsidRPr="00992360" w:rsidRDefault="00DA1CB9" w:rsidP="00DA1CB9">
      <w:pPr>
        <w:tabs>
          <w:tab w:val="left" w:pos="1985"/>
        </w:tabs>
        <w:wordWrap/>
        <w:spacing w:after="0"/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</w:pPr>
      <w:r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>3GPP TSG RAN WG</w:t>
      </w:r>
      <w:r w:rsidR="005A0994"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>2</w:t>
      </w:r>
      <w:r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 xml:space="preserve"> Meeting </w:t>
      </w:r>
      <w:r w:rsidR="00711780"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>#</w:t>
      </w:r>
      <w:r w:rsidR="005A0994"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>103</w:t>
      </w:r>
      <w:r w:rsidR="00121C9E"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 xml:space="preserve"> </w:t>
      </w:r>
      <w:r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 xml:space="preserve">             </w:t>
      </w:r>
      <w:r w:rsidR="002C6710"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 xml:space="preserve">             </w:t>
      </w:r>
      <w:r w:rsidR="00BB18C3"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 xml:space="preserve">     </w:t>
      </w:r>
      <w:r w:rsidR="00711780"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 xml:space="preserve">     </w:t>
      </w:r>
      <w:r w:rsidR="00BB18C3"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 xml:space="preserve">   </w:t>
      </w:r>
      <w:r w:rsidR="00DC7C96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 xml:space="preserve">   </w:t>
      </w:r>
      <w:r w:rsidR="00BB18C3"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>R</w:t>
      </w:r>
      <w:r w:rsidR="005A0994"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>2</w:t>
      </w:r>
      <w:r w:rsidR="00BB18C3" w:rsidRPr="00992360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>-</w:t>
      </w:r>
      <w:r w:rsidR="00DC7C96" w:rsidRPr="00DC7C96">
        <w:rPr>
          <w:rFonts w:ascii="Times New Roman" w:eastAsia="바탕" w:hAnsi="Times New Roman" w:cs="Times New Roman"/>
          <w:b/>
          <w:bCs/>
          <w:noProof/>
          <w:sz w:val="22"/>
          <w:szCs w:val="26"/>
          <w:lang w:val="en-GB"/>
        </w:rPr>
        <w:t xml:space="preserve">1812704 </w:t>
      </w:r>
    </w:p>
    <w:p w14:paraId="65BEAE90" w14:textId="30F9E2CF" w:rsidR="00DA1CB9" w:rsidRPr="00992360" w:rsidRDefault="00BD232E" w:rsidP="00DA1CB9">
      <w:pPr>
        <w:tabs>
          <w:tab w:val="left" w:pos="1985"/>
        </w:tabs>
        <w:wordWrap/>
        <w:spacing w:after="120"/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</w:pPr>
      <w:r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>Gothenburg</w:t>
      </w:r>
      <w:r w:rsidR="00121C9E"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 xml:space="preserve">, </w:t>
      </w:r>
      <w:r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>Sweden</w:t>
      </w:r>
      <w:r w:rsidR="002C6710"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 xml:space="preserve">, </w:t>
      </w:r>
      <w:r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>August</w:t>
      </w:r>
      <w:r w:rsidR="002C6710"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 xml:space="preserve"> </w:t>
      </w:r>
      <w:r w:rsidR="00121C9E"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>2</w:t>
      </w:r>
      <w:r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>0</w:t>
      </w:r>
      <w:r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121C9E"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 xml:space="preserve"> </w:t>
      </w:r>
      <w:r w:rsidR="002C6710"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>–</w:t>
      </w:r>
      <w:r w:rsidR="00121C9E"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 xml:space="preserve"> </w:t>
      </w:r>
      <w:r w:rsidR="00711780"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>2</w:t>
      </w:r>
      <w:r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>4</w:t>
      </w:r>
      <w:r w:rsidR="00EF2634"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2C6710" w:rsidRPr="00992360">
        <w:rPr>
          <w:rFonts w:ascii="Times New Roman" w:eastAsia="바탕" w:hAnsi="Times New Roman" w:cs="Times New Roman"/>
          <w:b/>
          <w:bCs/>
          <w:noProof/>
          <w:kern w:val="0"/>
          <w:sz w:val="22"/>
          <w:szCs w:val="26"/>
          <w:lang w:val="en-GB"/>
        </w:rPr>
        <w:t>, 2018</w:t>
      </w:r>
    </w:p>
    <w:p w14:paraId="744138CD" w14:textId="33DBC2FF" w:rsidR="00491D04" w:rsidRPr="00992360" w:rsidRDefault="00B015C3" w:rsidP="00121C9E">
      <w:pPr>
        <w:tabs>
          <w:tab w:val="left" w:pos="1860"/>
          <w:tab w:val="left" w:pos="3280"/>
        </w:tabs>
        <w:wordWrap/>
        <w:spacing w:after="0"/>
        <w:jc w:val="left"/>
        <w:rPr>
          <w:rFonts w:ascii="Times New Roman" w:eastAsia="바탕" w:hAnsi="Times New Roman" w:cs="Times New Roman"/>
          <w:b/>
          <w:sz w:val="22"/>
          <w:szCs w:val="26"/>
        </w:rPr>
      </w:pPr>
      <w:r w:rsidRPr="00992360">
        <w:rPr>
          <w:rFonts w:ascii="Times New Roman" w:eastAsia="바탕" w:hAnsi="Times New Roman" w:cs="Times New Roman"/>
          <w:b/>
          <w:sz w:val="22"/>
          <w:szCs w:val="26"/>
        </w:rPr>
        <w:t xml:space="preserve">Source: </w:t>
      </w:r>
      <w:r w:rsidRPr="00992360">
        <w:rPr>
          <w:rFonts w:ascii="Times New Roman" w:eastAsia="바탕" w:hAnsi="Times New Roman" w:cs="Times New Roman"/>
          <w:b/>
          <w:sz w:val="22"/>
          <w:szCs w:val="26"/>
        </w:rPr>
        <w:tab/>
        <w:t>ETRI</w:t>
      </w:r>
    </w:p>
    <w:p w14:paraId="052D08E3" w14:textId="095267E4" w:rsidR="00491D04" w:rsidRPr="00992360" w:rsidRDefault="00491D04" w:rsidP="00121C9E">
      <w:pPr>
        <w:tabs>
          <w:tab w:val="left" w:pos="1860"/>
        </w:tabs>
        <w:wordWrap/>
        <w:spacing w:after="0"/>
        <w:ind w:left="1871" w:hanging="1871"/>
        <w:jc w:val="left"/>
        <w:rPr>
          <w:rFonts w:ascii="Times New Roman" w:eastAsia="바탕" w:hAnsi="Times New Roman" w:cs="Times New Roman"/>
          <w:b/>
          <w:sz w:val="22"/>
          <w:szCs w:val="26"/>
        </w:rPr>
      </w:pPr>
      <w:r w:rsidRPr="00992360">
        <w:rPr>
          <w:rFonts w:ascii="Times New Roman" w:eastAsia="바탕" w:hAnsi="Times New Roman" w:cs="Times New Roman"/>
          <w:b/>
          <w:sz w:val="22"/>
          <w:szCs w:val="26"/>
        </w:rPr>
        <w:t>Title:</w:t>
      </w:r>
      <w:bookmarkStart w:id="0" w:name="Title"/>
      <w:bookmarkEnd w:id="0"/>
      <w:r w:rsidR="00CF6632" w:rsidRPr="00992360">
        <w:rPr>
          <w:rFonts w:ascii="Times New Roman" w:eastAsia="바탕" w:hAnsi="Times New Roman" w:cs="Times New Roman"/>
          <w:b/>
          <w:sz w:val="22"/>
          <w:szCs w:val="26"/>
        </w:rPr>
        <w:tab/>
      </w:r>
      <w:r w:rsidR="005B74F4" w:rsidRPr="00992360">
        <w:rPr>
          <w:rFonts w:ascii="Times New Roman" w:eastAsia="바탕" w:hAnsi="Times New Roman" w:cs="Times New Roman"/>
          <w:b/>
          <w:sz w:val="22"/>
          <w:szCs w:val="26"/>
        </w:rPr>
        <w:t xml:space="preserve">Discussion on </w:t>
      </w:r>
      <w:r w:rsidR="005A0994" w:rsidRPr="00992360">
        <w:rPr>
          <w:rFonts w:ascii="Times New Roman" w:eastAsia="바탕" w:hAnsi="Times New Roman" w:cs="Times New Roman"/>
          <w:b/>
          <w:sz w:val="22"/>
          <w:szCs w:val="26"/>
        </w:rPr>
        <w:t xml:space="preserve">new RNTI in </w:t>
      </w:r>
      <w:r w:rsidR="00706314">
        <w:rPr>
          <w:rFonts w:ascii="Times New Roman" w:eastAsia="바탕" w:hAnsi="Times New Roman" w:cs="Times New Roman"/>
          <w:b/>
          <w:sz w:val="22"/>
          <w:szCs w:val="26"/>
        </w:rPr>
        <w:t>C-RNTI MAC CE</w:t>
      </w:r>
    </w:p>
    <w:p w14:paraId="2BBA9C0C" w14:textId="76943285" w:rsidR="00491D04" w:rsidRPr="00992360" w:rsidRDefault="00491D04" w:rsidP="00121C9E">
      <w:pPr>
        <w:tabs>
          <w:tab w:val="left" w:pos="1860"/>
        </w:tabs>
        <w:wordWrap/>
        <w:spacing w:after="0"/>
        <w:ind w:left="1871" w:hanging="1871"/>
        <w:jc w:val="left"/>
        <w:rPr>
          <w:rFonts w:ascii="Times New Roman" w:eastAsia="바탕" w:hAnsi="Times New Roman" w:cs="Times New Roman"/>
          <w:b/>
          <w:sz w:val="22"/>
          <w:szCs w:val="26"/>
        </w:rPr>
      </w:pPr>
      <w:r w:rsidRPr="00992360">
        <w:rPr>
          <w:rFonts w:ascii="Times New Roman" w:eastAsia="바탕" w:hAnsi="Times New Roman" w:cs="Times New Roman"/>
          <w:b/>
          <w:sz w:val="22"/>
          <w:szCs w:val="26"/>
        </w:rPr>
        <w:t>Agenda Item:</w:t>
      </w:r>
      <w:r w:rsidRPr="00992360">
        <w:rPr>
          <w:rFonts w:ascii="Times New Roman" w:eastAsia="바탕" w:hAnsi="Times New Roman" w:cs="Times New Roman"/>
          <w:b/>
          <w:sz w:val="22"/>
          <w:szCs w:val="26"/>
        </w:rPr>
        <w:tab/>
      </w:r>
      <w:r w:rsidR="00B57C3A" w:rsidRPr="00992360">
        <w:rPr>
          <w:rFonts w:ascii="Times New Roman" w:eastAsia="바탕" w:hAnsi="Times New Roman" w:cs="Times New Roman"/>
          <w:b/>
          <w:sz w:val="22"/>
          <w:szCs w:val="26"/>
        </w:rPr>
        <w:t>10</w:t>
      </w:r>
      <w:r w:rsidR="00576779" w:rsidRPr="00992360">
        <w:rPr>
          <w:rFonts w:ascii="Times New Roman" w:eastAsia="바탕" w:hAnsi="Times New Roman" w:cs="Times New Roman"/>
          <w:b/>
          <w:sz w:val="22"/>
          <w:szCs w:val="26"/>
        </w:rPr>
        <w:t>.</w:t>
      </w:r>
      <w:r w:rsidR="00B57C3A" w:rsidRPr="00992360">
        <w:rPr>
          <w:rFonts w:ascii="Times New Roman" w:eastAsia="바탕" w:hAnsi="Times New Roman" w:cs="Times New Roman"/>
          <w:b/>
          <w:sz w:val="22"/>
          <w:szCs w:val="26"/>
        </w:rPr>
        <w:t>3.1.2</w:t>
      </w:r>
      <w:r w:rsidR="00FC18F7" w:rsidRPr="00992360">
        <w:rPr>
          <w:rFonts w:ascii="Times New Roman" w:eastAsia="바탕" w:hAnsi="Times New Roman" w:cs="Times New Roman"/>
          <w:b/>
          <w:sz w:val="22"/>
          <w:szCs w:val="26"/>
        </w:rPr>
        <w:t xml:space="preserve">  </w:t>
      </w:r>
      <w:r w:rsidR="001164DE" w:rsidRPr="00992360">
        <w:rPr>
          <w:rFonts w:ascii="Times New Roman" w:eastAsia="바탕" w:hAnsi="Times New Roman" w:cs="Times New Roman"/>
          <w:b/>
          <w:sz w:val="22"/>
          <w:szCs w:val="26"/>
        </w:rPr>
        <w:t xml:space="preserve"> </w:t>
      </w:r>
      <w:r w:rsidR="00B57C3A" w:rsidRPr="00992360">
        <w:rPr>
          <w:rFonts w:ascii="Times New Roman" w:eastAsia="바탕" w:hAnsi="Times New Roman" w:cs="Times New Roman"/>
          <w:b/>
          <w:sz w:val="22"/>
          <w:szCs w:val="26"/>
        </w:rPr>
        <w:t xml:space="preserve">MAC general aspects </w:t>
      </w:r>
    </w:p>
    <w:p w14:paraId="310138F3" w14:textId="77777777" w:rsidR="00491D04" w:rsidRPr="00992360" w:rsidRDefault="00491D04" w:rsidP="00121C9E">
      <w:pPr>
        <w:tabs>
          <w:tab w:val="left" w:pos="1860"/>
        </w:tabs>
        <w:wordWrap/>
        <w:spacing w:after="240"/>
        <w:ind w:left="2135" w:hangingChars="989" w:hanging="2135"/>
        <w:jc w:val="left"/>
        <w:rPr>
          <w:rFonts w:ascii="Times New Roman" w:eastAsia="바탕" w:hAnsi="Times New Roman" w:cs="Times New Roman"/>
          <w:b/>
          <w:sz w:val="24"/>
          <w:szCs w:val="26"/>
          <w:lang w:val="pt-BR"/>
        </w:rPr>
      </w:pPr>
      <w:r w:rsidRPr="00992360">
        <w:rPr>
          <w:rFonts w:ascii="Times New Roman" w:eastAsia="바탕" w:hAnsi="Times New Roman" w:cs="Times New Roman"/>
          <w:b/>
          <w:sz w:val="22"/>
          <w:szCs w:val="26"/>
          <w:lang w:val="pt-BR"/>
        </w:rPr>
        <w:t>Document for:</w:t>
      </w:r>
      <w:r w:rsidRPr="00992360">
        <w:rPr>
          <w:rFonts w:ascii="Times New Roman" w:eastAsia="바탕" w:hAnsi="Times New Roman" w:cs="Times New Roman"/>
          <w:b/>
          <w:sz w:val="22"/>
          <w:szCs w:val="26"/>
          <w:lang w:val="pt-BR"/>
        </w:rPr>
        <w:tab/>
      </w:r>
      <w:bookmarkStart w:id="1" w:name="DocumentFor"/>
      <w:bookmarkEnd w:id="1"/>
      <w:r w:rsidRPr="00992360">
        <w:rPr>
          <w:rFonts w:ascii="Times New Roman" w:eastAsia="바탕" w:hAnsi="Times New Roman" w:cs="Times New Roman"/>
          <w:b/>
          <w:sz w:val="22"/>
          <w:szCs w:val="26"/>
          <w:lang w:val="pt-BR"/>
        </w:rPr>
        <w:t>Discussion</w:t>
      </w:r>
      <w:r w:rsidR="00896FBF" w:rsidRPr="00992360">
        <w:rPr>
          <w:rFonts w:ascii="Times New Roman" w:eastAsia="바탕" w:hAnsi="Times New Roman" w:cs="Times New Roman"/>
          <w:b/>
          <w:sz w:val="22"/>
          <w:szCs w:val="26"/>
          <w:lang w:val="pt-BR"/>
        </w:rPr>
        <w:t>/Decision</w:t>
      </w:r>
    </w:p>
    <w:p w14:paraId="535A98FD" w14:textId="77777777" w:rsidR="001E2F39" w:rsidRPr="00992360" w:rsidRDefault="001E2F39" w:rsidP="00597AAE">
      <w:pPr>
        <w:pStyle w:val="1"/>
        <w:rPr>
          <w:rFonts w:ascii="Times New Roman" w:eastAsia="바탕" w:hAnsi="Times New Roman" w:cs="Times New Roman"/>
          <w:lang w:eastAsia="zh-TW"/>
        </w:rPr>
      </w:pPr>
      <w:r w:rsidRPr="00992360">
        <w:rPr>
          <w:rFonts w:ascii="Times New Roman" w:eastAsia="바탕" w:hAnsi="Times New Roman" w:cs="Times New Roman"/>
          <w:lang w:eastAsia="zh-TW"/>
        </w:rPr>
        <w:t>Introduction</w:t>
      </w:r>
    </w:p>
    <w:p w14:paraId="0EFD168D" w14:textId="2BAAD145" w:rsidR="005A13E2" w:rsidRPr="00992360" w:rsidRDefault="00E869E5" w:rsidP="00E869E5">
      <w:pPr>
        <w:wordWrap/>
        <w:spacing w:after="120"/>
        <w:rPr>
          <w:rFonts w:ascii="Times New Roman" w:eastAsia="바탕" w:hAnsi="Times New Roman" w:cs="Times New Roman"/>
        </w:rPr>
      </w:pPr>
      <w:r w:rsidRPr="008763B3">
        <w:rPr>
          <w:rFonts w:ascii="Times New Roman" w:eastAsia="바탕" w:hAnsi="Times New Roman" w:cs="Times New Roman"/>
          <w:lang w:val="en-GB"/>
        </w:rPr>
        <w:t>In RAN1#9</w:t>
      </w:r>
      <w:r w:rsidR="008763B3" w:rsidRPr="008763B3">
        <w:rPr>
          <w:rFonts w:ascii="Times New Roman" w:eastAsia="바탕" w:hAnsi="Times New Roman" w:cs="Times New Roman"/>
          <w:lang w:val="en-GB"/>
        </w:rPr>
        <w:t>3</w:t>
      </w:r>
      <w:r w:rsidRPr="008763B3">
        <w:rPr>
          <w:rFonts w:ascii="Times New Roman" w:eastAsia="바탕" w:hAnsi="Times New Roman" w:cs="Times New Roman" w:hint="eastAsia"/>
          <w:lang w:val="en-GB"/>
        </w:rPr>
        <w:t xml:space="preserve"> </w:t>
      </w:r>
      <w:r w:rsidRPr="008763B3">
        <w:rPr>
          <w:rFonts w:ascii="Times New Roman" w:eastAsia="바탕" w:hAnsi="Times New Roman" w:cs="Times New Roman"/>
        </w:rPr>
        <w:t>meeting</w:t>
      </w:r>
      <w:r>
        <w:rPr>
          <w:rFonts w:ascii="Times New Roman" w:eastAsia="바탕" w:hAnsi="Times New Roman" w:cs="Times New Roman"/>
        </w:rPr>
        <w:t xml:space="preserve">, RAN1 decided to introduce new RNTI </w:t>
      </w:r>
      <w:r>
        <w:rPr>
          <w:rFonts w:ascii="Times New Roman" w:eastAsia="바탕" w:hAnsi="Times New Roman" w:cs="Times New Roman"/>
          <w:lang w:val="en-GB"/>
        </w:rPr>
        <w:t xml:space="preserve">for a UE </w:t>
      </w:r>
      <w:r w:rsidRPr="00992360">
        <w:rPr>
          <w:rFonts w:ascii="Times New Roman" w:eastAsia="바탕" w:hAnsi="Times New Roman" w:cs="Times New Roman"/>
          <w:lang w:val="en-GB"/>
        </w:rPr>
        <w:t>to indicate new CQI and MCS table</w:t>
      </w:r>
      <w:r>
        <w:rPr>
          <w:rFonts w:ascii="Times New Roman" w:eastAsia="바탕" w:hAnsi="Times New Roman" w:cs="Times New Roman"/>
          <w:lang w:val="en-GB"/>
        </w:rPr>
        <w:t xml:space="preserve"> in </w:t>
      </w:r>
      <w:r w:rsidRPr="00992360">
        <w:rPr>
          <w:rFonts w:ascii="Times New Roman" w:eastAsia="바탕" w:hAnsi="Times New Roman" w:cs="Times New Roman"/>
          <w:lang w:val="en-GB"/>
        </w:rPr>
        <w:t xml:space="preserve">grant-based transmission </w:t>
      </w:r>
      <w:r>
        <w:rPr>
          <w:rFonts w:ascii="Times New Roman" w:eastAsia="바탕" w:hAnsi="Times New Roman" w:cs="Times New Roman"/>
          <w:lang w:val="en-GB"/>
        </w:rPr>
        <w:t>for URLLC</w:t>
      </w:r>
      <w:r w:rsidR="00015206">
        <w:rPr>
          <w:rFonts w:ascii="Times New Roman" w:eastAsia="바탕" w:hAnsi="Times New Roman" w:cs="Times New Roman"/>
          <w:lang w:val="en-GB"/>
        </w:rPr>
        <w:t>[1]</w:t>
      </w:r>
      <w:r>
        <w:rPr>
          <w:rFonts w:ascii="Times New Roman" w:eastAsia="바탕" w:hAnsi="Times New Roman" w:cs="Times New Roman"/>
          <w:lang w:val="en-GB"/>
        </w:rPr>
        <w:t xml:space="preserve">. Regarding the </w:t>
      </w:r>
      <w:r w:rsidR="007F6124">
        <w:rPr>
          <w:rFonts w:ascii="Times New Roman" w:eastAsia="바탕" w:hAnsi="Times New Roman" w:cs="Times New Roman"/>
          <w:lang w:val="en-GB"/>
        </w:rPr>
        <w:t xml:space="preserve">RAN1 </w:t>
      </w:r>
      <w:r>
        <w:rPr>
          <w:rFonts w:ascii="Times New Roman" w:eastAsia="바탕" w:hAnsi="Times New Roman" w:cs="Times New Roman"/>
          <w:lang w:val="en-GB"/>
        </w:rPr>
        <w:t xml:space="preserve">agreement, </w:t>
      </w:r>
      <w:r w:rsidRPr="00992360">
        <w:rPr>
          <w:rFonts w:ascii="Times New Roman" w:eastAsia="바탕" w:hAnsi="Times New Roman" w:cs="Times New Roman"/>
        </w:rPr>
        <w:t>MAC specification impact</w:t>
      </w:r>
      <w:r>
        <w:rPr>
          <w:rFonts w:ascii="Times New Roman" w:eastAsia="바탕" w:hAnsi="Times New Roman" w:cs="Times New Roman"/>
        </w:rPr>
        <w:t xml:space="preserve"> was discussed in last RAN2 AH1807 meeting and </w:t>
      </w:r>
      <w:r w:rsidR="005A13E2" w:rsidRPr="00992360">
        <w:rPr>
          <w:rFonts w:ascii="Times New Roman" w:eastAsia="바탕" w:hAnsi="Times New Roman" w:cs="Times New Roman"/>
        </w:rPr>
        <w:t>follo</w:t>
      </w:r>
      <w:bookmarkStart w:id="2" w:name="_GoBack"/>
      <w:bookmarkEnd w:id="2"/>
      <w:r w:rsidR="005A13E2" w:rsidRPr="00992360">
        <w:rPr>
          <w:rFonts w:ascii="Times New Roman" w:eastAsia="바탕" w:hAnsi="Times New Roman" w:cs="Times New Roman"/>
        </w:rPr>
        <w:t>wings are agreed. [</w:t>
      </w:r>
      <w:r w:rsidR="008763B3">
        <w:rPr>
          <w:rFonts w:ascii="Times New Roman" w:eastAsia="바탕" w:hAnsi="Times New Roman" w:cs="Times New Roman"/>
        </w:rPr>
        <w:t>2</w:t>
      </w:r>
      <w:r w:rsidR="005A13E2" w:rsidRPr="00992360">
        <w:rPr>
          <w:rFonts w:ascii="Times New Roman" w:eastAsia="바탕" w:hAnsi="Times New Roman" w:cs="Times New Roman"/>
        </w:rPr>
        <w:t>]</w:t>
      </w:r>
    </w:p>
    <w:p w14:paraId="74BC960B" w14:textId="77777777" w:rsidR="005A13E2" w:rsidRPr="00992360" w:rsidRDefault="005A13E2" w:rsidP="005A13E2">
      <w:pPr>
        <w:pStyle w:val="Agreement"/>
        <w:tabs>
          <w:tab w:val="clear" w:pos="1619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Times New Roman" w:eastAsia="바탕" w:hAnsi="Times New Roman"/>
        </w:rPr>
      </w:pPr>
      <w:r w:rsidRPr="00992360">
        <w:rPr>
          <w:rFonts w:ascii="Times New Roman" w:eastAsia="바탕" w:hAnsi="Times New Roman"/>
        </w:rPr>
        <w:t xml:space="preserve"> RAN2 assumes that the “new RNTI” is equivalent to C-RNTI w.r.t. MAC functionality.</w:t>
      </w:r>
    </w:p>
    <w:p w14:paraId="5BFC57C2" w14:textId="77777777" w:rsidR="005A13E2" w:rsidRPr="00992360" w:rsidRDefault="005A13E2" w:rsidP="005A13E2">
      <w:pPr>
        <w:pStyle w:val="Agreement"/>
        <w:tabs>
          <w:tab w:val="clear" w:pos="1619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Times New Roman" w:eastAsia="바탕" w:hAnsi="Times New Roman"/>
          <w:lang w:val="en-US"/>
        </w:rPr>
      </w:pPr>
      <w:r w:rsidRPr="00992360">
        <w:rPr>
          <w:rFonts w:ascii="Times New Roman" w:eastAsia="바탕" w:hAnsi="Times New Roman"/>
          <w:lang w:val="en-US"/>
        </w:rPr>
        <w:t xml:space="preserve">The details of when the new RNTI is monitored is not specified in MAC, except that RAN2 assumes that DRX active time applies also to the new RNTI as for C-RNTI. No need to make exception in MAC. </w:t>
      </w:r>
    </w:p>
    <w:p w14:paraId="7ABF9FD0" w14:textId="77777777" w:rsidR="005A13E2" w:rsidRPr="00992360" w:rsidRDefault="005A13E2" w:rsidP="005A13E2">
      <w:pPr>
        <w:pStyle w:val="Agreement"/>
        <w:tabs>
          <w:tab w:val="clear" w:pos="1619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Times New Roman" w:eastAsia="바탕" w:hAnsi="Times New Roman"/>
          <w:lang w:val="en-US"/>
        </w:rPr>
      </w:pPr>
      <w:r w:rsidRPr="00992360">
        <w:rPr>
          <w:rFonts w:ascii="Times New Roman" w:eastAsia="바탕" w:hAnsi="Times New Roman"/>
          <w:lang w:val="en-US" w:eastAsia="zh-CN"/>
        </w:rPr>
        <w:t>From MAC point of view the new RNTI can be used for MSG2 reception for CF BFR. No need to make exception.</w:t>
      </w:r>
    </w:p>
    <w:p w14:paraId="2462F5CF" w14:textId="77777777" w:rsidR="005A13E2" w:rsidRPr="00992360" w:rsidRDefault="005A13E2" w:rsidP="005A13E2">
      <w:pPr>
        <w:pStyle w:val="Agreement"/>
        <w:tabs>
          <w:tab w:val="clear" w:pos="1619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Times New Roman" w:eastAsia="바탕" w:hAnsi="Times New Roman"/>
          <w:lang w:val="en-US" w:eastAsia="zh-CN"/>
        </w:rPr>
      </w:pPr>
      <w:r w:rsidRPr="00992360">
        <w:rPr>
          <w:rFonts w:ascii="Times New Roman" w:eastAsia="바탕" w:hAnsi="Times New Roman"/>
          <w:lang w:val="en-US" w:eastAsia="zh-CN"/>
        </w:rPr>
        <w:t>FFS if the new RNTI can be used in C-RNTI MAC CE.</w:t>
      </w:r>
    </w:p>
    <w:p w14:paraId="037CDACC" w14:textId="77777777" w:rsidR="005A13E2" w:rsidRPr="00992360" w:rsidRDefault="005A13E2" w:rsidP="005A13E2">
      <w:pPr>
        <w:pStyle w:val="Agreement"/>
        <w:tabs>
          <w:tab w:val="clear" w:pos="1619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Times New Roman" w:eastAsia="바탕" w:hAnsi="Times New Roman"/>
          <w:lang w:val="en-US" w:eastAsia="zh-CN"/>
        </w:rPr>
      </w:pPr>
      <w:r w:rsidRPr="00992360">
        <w:rPr>
          <w:rFonts w:ascii="Times New Roman" w:eastAsia="바탕" w:hAnsi="Times New Roman"/>
          <w:lang w:val="en-US" w:eastAsia="zh-CN"/>
        </w:rPr>
        <w:t xml:space="preserve">The new RNTI is applicable to Contention Resolution for CBRA, when configured. No need to make exception. </w:t>
      </w:r>
    </w:p>
    <w:p w14:paraId="1F9F041F" w14:textId="1E56DA6C" w:rsidR="005A13E2" w:rsidRPr="00992360" w:rsidRDefault="005A13E2" w:rsidP="00142E82">
      <w:pPr>
        <w:wordWrap/>
        <w:spacing w:after="180"/>
        <w:rPr>
          <w:rFonts w:ascii="Times New Roman" w:eastAsia="바탕" w:hAnsi="Times New Roman" w:cs="Times New Roman"/>
          <w:lang w:val="en-GB"/>
        </w:rPr>
      </w:pPr>
    </w:p>
    <w:p w14:paraId="10160773" w14:textId="13A1A803" w:rsidR="00C767CD" w:rsidRPr="00992360" w:rsidRDefault="005A13E2" w:rsidP="006270C8">
      <w:pPr>
        <w:wordWrap/>
        <w:spacing w:after="180"/>
        <w:rPr>
          <w:rFonts w:ascii="Times New Roman" w:eastAsia="바탕" w:hAnsi="Times New Roman" w:cs="Times New Roman"/>
          <w:lang w:val="en-GB"/>
        </w:rPr>
      </w:pPr>
      <w:r w:rsidRPr="00992360">
        <w:rPr>
          <w:rFonts w:ascii="Times New Roman" w:eastAsia="바탕" w:hAnsi="Times New Roman" w:cs="Times New Roman"/>
          <w:lang w:val="en-GB"/>
        </w:rPr>
        <w:t xml:space="preserve">From above agreements, </w:t>
      </w:r>
      <w:r w:rsidR="00B84953" w:rsidRPr="00992360">
        <w:rPr>
          <w:rFonts w:ascii="Times New Roman" w:eastAsia="바탕" w:hAnsi="Times New Roman" w:cs="Times New Roman"/>
          <w:lang w:val="en-GB"/>
        </w:rPr>
        <w:t xml:space="preserve">although </w:t>
      </w:r>
      <w:r w:rsidRPr="00992360">
        <w:rPr>
          <w:rFonts w:ascii="Times New Roman" w:eastAsia="바탕" w:hAnsi="Times New Roman" w:cs="Times New Roman"/>
          <w:lang w:val="en-GB"/>
        </w:rPr>
        <w:t xml:space="preserve">majority of issues </w:t>
      </w:r>
      <w:r w:rsidRPr="00992360">
        <w:rPr>
          <w:rFonts w:ascii="Times New Roman" w:eastAsia="바탕" w:hAnsi="Times New Roman" w:cs="Times New Roman"/>
        </w:rPr>
        <w:t xml:space="preserve">were </w:t>
      </w:r>
      <w:r w:rsidRPr="00992360">
        <w:rPr>
          <w:rFonts w:ascii="Times New Roman" w:eastAsia="바탕" w:hAnsi="Times New Roman" w:cs="Times New Roman"/>
          <w:lang w:val="en-GB"/>
        </w:rPr>
        <w:t>agreed</w:t>
      </w:r>
      <w:r w:rsidR="00B84953" w:rsidRPr="00992360">
        <w:rPr>
          <w:rFonts w:ascii="Times New Roman" w:eastAsia="바탕" w:hAnsi="Times New Roman" w:cs="Times New Roman"/>
          <w:lang w:val="en-GB"/>
        </w:rPr>
        <w:t xml:space="preserve">, there </w:t>
      </w:r>
      <w:r w:rsidR="00992360" w:rsidRPr="00992360">
        <w:rPr>
          <w:rFonts w:ascii="Times New Roman" w:eastAsia="바탕" w:hAnsi="Times New Roman" w:cs="Times New Roman"/>
          <w:lang w:val="en-GB"/>
        </w:rPr>
        <w:t>are</w:t>
      </w:r>
      <w:r w:rsidR="00B84953" w:rsidRPr="00992360">
        <w:rPr>
          <w:rFonts w:ascii="Times New Roman" w:eastAsia="바탕" w:hAnsi="Times New Roman" w:cs="Times New Roman"/>
          <w:lang w:val="en-GB"/>
        </w:rPr>
        <w:t xml:space="preserve"> still some FFS</w:t>
      </w:r>
      <w:r w:rsidR="00992360" w:rsidRPr="00992360">
        <w:rPr>
          <w:rFonts w:ascii="Times New Roman" w:eastAsia="바탕" w:hAnsi="Times New Roman" w:cs="Times New Roman"/>
          <w:lang w:val="en-GB"/>
        </w:rPr>
        <w:t xml:space="preserve"> and ambiguity</w:t>
      </w:r>
      <w:r w:rsidR="00B84953" w:rsidRPr="00992360">
        <w:rPr>
          <w:rFonts w:ascii="Times New Roman" w:eastAsia="바탕" w:hAnsi="Times New Roman" w:cs="Times New Roman"/>
          <w:lang w:val="en-GB"/>
        </w:rPr>
        <w:t xml:space="preserve"> in </w:t>
      </w:r>
      <w:r w:rsidR="004A4DC8" w:rsidRPr="00992360">
        <w:rPr>
          <w:rFonts w:ascii="Times New Roman" w:eastAsia="바탕" w:hAnsi="Times New Roman" w:cs="Times New Roman"/>
          <w:lang w:val="en-GB"/>
        </w:rPr>
        <w:t xml:space="preserve">introduction of </w:t>
      </w:r>
      <w:r w:rsidR="00B84953" w:rsidRPr="00992360">
        <w:rPr>
          <w:rFonts w:ascii="Times New Roman" w:eastAsia="바탕" w:hAnsi="Times New Roman" w:cs="Times New Roman"/>
          <w:lang w:val="en-GB"/>
        </w:rPr>
        <w:t xml:space="preserve">new RNTI </w:t>
      </w:r>
      <w:r w:rsidR="004A4DC8" w:rsidRPr="00992360">
        <w:rPr>
          <w:rFonts w:ascii="Times New Roman" w:eastAsia="바탕" w:hAnsi="Times New Roman" w:cs="Times New Roman"/>
          <w:lang w:val="en-GB"/>
        </w:rPr>
        <w:t xml:space="preserve">for URLLC. </w:t>
      </w:r>
      <w:r w:rsidR="00EF0B32" w:rsidRPr="00992360">
        <w:rPr>
          <w:rFonts w:ascii="Times New Roman" w:eastAsia="바탕" w:hAnsi="Times New Roman" w:cs="Times New Roman"/>
          <w:lang w:val="en-GB"/>
        </w:rPr>
        <w:t xml:space="preserve">In this </w:t>
      </w:r>
      <w:r w:rsidR="004C158D" w:rsidRPr="00992360">
        <w:rPr>
          <w:rFonts w:ascii="Times New Roman" w:eastAsia="바탕" w:hAnsi="Times New Roman" w:cs="Times New Roman"/>
          <w:lang w:val="en-GB"/>
        </w:rPr>
        <w:t>paper</w:t>
      </w:r>
      <w:r w:rsidR="00EF0B32" w:rsidRPr="00992360">
        <w:rPr>
          <w:rFonts w:ascii="Times New Roman" w:eastAsia="바탕" w:hAnsi="Times New Roman" w:cs="Times New Roman"/>
          <w:lang w:val="en-GB"/>
        </w:rPr>
        <w:t xml:space="preserve">, we provide our view on </w:t>
      </w:r>
      <w:r w:rsidR="004C158D" w:rsidRPr="00992360">
        <w:rPr>
          <w:rFonts w:ascii="Times New Roman" w:eastAsia="바탕" w:hAnsi="Times New Roman" w:cs="Times New Roman"/>
          <w:lang w:val="en-GB"/>
        </w:rPr>
        <w:t xml:space="preserve">new RNTI </w:t>
      </w:r>
      <w:r w:rsidR="000473D3">
        <w:rPr>
          <w:rFonts w:ascii="Times New Roman" w:eastAsia="바탕" w:hAnsi="Times New Roman" w:cs="Times New Roman"/>
          <w:lang w:val="en-GB"/>
        </w:rPr>
        <w:t>transmission</w:t>
      </w:r>
      <w:r w:rsidR="004C158D" w:rsidRPr="00992360">
        <w:rPr>
          <w:rFonts w:ascii="Times New Roman" w:eastAsia="바탕" w:hAnsi="Times New Roman" w:cs="Times New Roman"/>
          <w:lang w:val="en-GB"/>
        </w:rPr>
        <w:t xml:space="preserve"> on </w:t>
      </w:r>
      <w:r w:rsidR="001562BC" w:rsidRPr="00992360">
        <w:rPr>
          <w:rFonts w:ascii="Times New Roman" w:eastAsia="바탕" w:hAnsi="Times New Roman" w:cs="Times New Roman"/>
          <w:lang w:val="en-GB"/>
        </w:rPr>
        <w:t>Msg</w:t>
      </w:r>
      <w:r w:rsidR="004C158D" w:rsidRPr="00992360">
        <w:rPr>
          <w:rFonts w:ascii="Times New Roman" w:eastAsia="바탕" w:hAnsi="Times New Roman" w:cs="Times New Roman"/>
          <w:lang w:val="en-GB"/>
        </w:rPr>
        <w:t xml:space="preserve">3 for Random access procedure.  </w:t>
      </w:r>
    </w:p>
    <w:p w14:paraId="5298FE59" w14:textId="6E7B21E8" w:rsidR="00E95597" w:rsidRPr="00992360" w:rsidRDefault="00706314" w:rsidP="00E95597">
      <w:pPr>
        <w:pStyle w:val="1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/>
        </w:rPr>
        <w:t>Discussion</w:t>
      </w:r>
    </w:p>
    <w:p w14:paraId="68D294D7" w14:textId="117C4F0C" w:rsidR="00F0036C" w:rsidRDefault="00F0036C" w:rsidP="004A4DC8">
      <w:pPr>
        <w:wordWrap/>
        <w:spacing w:after="180"/>
        <w:rPr>
          <w:rFonts w:ascii="Times New Roman" w:eastAsia="바탕" w:hAnsi="Times New Roman" w:cs="Times New Roman"/>
          <w:lang w:val="en-GB"/>
        </w:rPr>
      </w:pPr>
      <w:r>
        <w:rPr>
          <w:rFonts w:ascii="Times New Roman" w:eastAsia="바탕" w:hAnsi="Times New Roman" w:cs="Times New Roman"/>
          <w:lang w:val="en-GB"/>
        </w:rPr>
        <w:t xml:space="preserve">Among agreements related to new RNTI from last RAN2 AH meeting, there might be some </w:t>
      </w:r>
      <w:r w:rsidR="00E558CD">
        <w:rPr>
          <w:rFonts w:ascii="Times New Roman" w:eastAsia="바탕" w:hAnsi="Times New Roman" w:cs="Times New Roman"/>
          <w:lang w:val="en-GB"/>
        </w:rPr>
        <w:t>ambiguity</w:t>
      </w:r>
      <w:r>
        <w:rPr>
          <w:rFonts w:ascii="Times New Roman" w:eastAsia="바탕" w:hAnsi="Times New Roman" w:cs="Times New Roman"/>
          <w:lang w:val="en-GB"/>
        </w:rPr>
        <w:t xml:space="preserve"> between below two agreements. </w:t>
      </w:r>
    </w:p>
    <w:p w14:paraId="72BFFBC0" w14:textId="7C9E2DB4" w:rsidR="00F0036C" w:rsidRPr="00992360" w:rsidRDefault="00F0036C" w:rsidP="00F0036C">
      <w:pPr>
        <w:pStyle w:val="Agreement"/>
        <w:tabs>
          <w:tab w:val="clear" w:pos="1619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Times New Roman" w:eastAsia="바탕" w:hAnsi="Times New Roman"/>
          <w:lang w:val="en-US" w:eastAsia="zh-CN"/>
        </w:rPr>
      </w:pPr>
      <w:r w:rsidRPr="00992360">
        <w:rPr>
          <w:rFonts w:ascii="Times New Roman" w:eastAsia="바탕" w:hAnsi="Times New Roman"/>
          <w:lang w:val="en-US" w:eastAsia="zh-CN"/>
        </w:rPr>
        <w:t>FFS if the new RNTI can be used in C-RNTI MAC CE.</w:t>
      </w:r>
      <w:r w:rsidR="00083BFD">
        <w:rPr>
          <w:rFonts w:ascii="Times New Roman" w:eastAsia="바탕" w:hAnsi="Times New Roman"/>
          <w:lang w:val="en-US" w:eastAsia="zh-CN"/>
        </w:rPr>
        <w:t xml:space="preserve"> </w:t>
      </w:r>
    </w:p>
    <w:p w14:paraId="0118E047" w14:textId="5B4C5C2F" w:rsidR="00F0036C" w:rsidRPr="00992360" w:rsidRDefault="00F0036C" w:rsidP="00F0036C">
      <w:pPr>
        <w:pStyle w:val="Agreement"/>
        <w:tabs>
          <w:tab w:val="clear" w:pos="1619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Times New Roman" w:eastAsia="바탕" w:hAnsi="Times New Roman"/>
          <w:lang w:val="en-US" w:eastAsia="zh-CN"/>
        </w:rPr>
      </w:pPr>
      <w:r w:rsidRPr="00992360">
        <w:rPr>
          <w:rFonts w:ascii="Times New Roman" w:eastAsia="바탕" w:hAnsi="Times New Roman"/>
          <w:lang w:val="en-US" w:eastAsia="zh-CN"/>
        </w:rPr>
        <w:t xml:space="preserve">The new RNTI is applicable to Contention Resolution for CBRA, when configured. No need to make exception. </w:t>
      </w:r>
    </w:p>
    <w:p w14:paraId="4A29E07F" w14:textId="77777777" w:rsidR="00F0036C" w:rsidRPr="00992360" w:rsidRDefault="00F0036C" w:rsidP="00F0036C">
      <w:pPr>
        <w:pStyle w:val="Agreement"/>
        <w:numPr>
          <w:ilvl w:val="0"/>
          <w:numId w:val="0"/>
        </w:numPr>
        <w:overflowPunct/>
        <w:autoSpaceDE/>
        <w:autoSpaceDN/>
        <w:adjustRightInd/>
        <w:spacing w:after="0"/>
        <w:ind w:left="1440"/>
        <w:textAlignment w:val="auto"/>
        <w:rPr>
          <w:rFonts w:ascii="Times New Roman" w:eastAsia="바탕" w:hAnsi="Times New Roman"/>
          <w:lang w:val="en-US" w:eastAsia="zh-CN"/>
        </w:rPr>
      </w:pPr>
    </w:p>
    <w:p w14:paraId="5871BB79" w14:textId="3A9F3070" w:rsidR="007B3F0D" w:rsidRDefault="00C37AFC" w:rsidP="00F0036C">
      <w:pPr>
        <w:wordWrap/>
        <w:spacing w:after="180"/>
        <w:rPr>
          <w:rFonts w:ascii="Times New Roman" w:eastAsia="바탕" w:hAnsi="Times New Roman" w:cs="Times New Roman"/>
          <w:lang w:val="en-GB"/>
        </w:rPr>
      </w:pPr>
      <w:r>
        <w:rPr>
          <w:rFonts w:ascii="Times New Roman" w:eastAsia="바탕" w:hAnsi="Times New Roman" w:cs="Times New Roman"/>
          <w:lang w:val="en-GB"/>
        </w:rPr>
        <w:t>If</w:t>
      </w:r>
      <w:r w:rsidR="00F0036C">
        <w:rPr>
          <w:rFonts w:ascii="Times New Roman" w:eastAsia="바탕" w:hAnsi="Times New Roman" w:cs="Times New Roman"/>
          <w:lang w:val="en-GB"/>
        </w:rPr>
        <w:t xml:space="preserve"> our understanding</w:t>
      </w:r>
      <w:r>
        <w:rPr>
          <w:rFonts w:ascii="Times New Roman" w:eastAsia="바탕" w:hAnsi="Times New Roman" w:cs="Times New Roman"/>
          <w:lang w:val="en-GB"/>
        </w:rPr>
        <w:t xml:space="preserve"> is correct</w:t>
      </w:r>
      <w:r w:rsidR="00F0036C">
        <w:rPr>
          <w:rFonts w:ascii="Times New Roman" w:eastAsia="바탕" w:hAnsi="Times New Roman" w:cs="Times New Roman"/>
          <w:lang w:val="en-GB"/>
        </w:rPr>
        <w:t xml:space="preserve">, the </w:t>
      </w:r>
      <w:r w:rsidR="00016B44">
        <w:rPr>
          <w:rFonts w:ascii="Times New Roman" w:eastAsia="바탕" w:hAnsi="Times New Roman" w:cs="Times New Roman"/>
          <w:lang w:val="en-GB"/>
        </w:rPr>
        <w:t>first</w:t>
      </w:r>
      <w:r w:rsidR="00F0036C">
        <w:rPr>
          <w:rFonts w:ascii="Times New Roman" w:eastAsia="바탕" w:hAnsi="Times New Roman" w:cs="Times New Roman"/>
          <w:lang w:val="en-GB"/>
        </w:rPr>
        <w:t xml:space="preserve"> agreement</w:t>
      </w:r>
      <w:r w:rsidR="00F0036C">
        <w:rPr>
          <w:rFonts w:ascii="Times New Roman" w:eastAsia="바탕" w:hAnsi="Times New Roman" w:cs="Times New Roman" w:hint="eastAsia"/>
          <w:lang w:val="en-GB"/>
        </w:rPr>
        <w:t xml:space="preserve"> </w:t>
      </w:r>
      <w:r w:rsidR="00F0036C">
        <w:rPr>
          <w:rFonts w:ascii="Times New Roman" w:eastAsia="바탕" w:hAnsi="Times New Roman" w:cs="Times New Roman"/>
        </w:rPr>
        <w:t xml:space="preserve">is </w:t>
      </w:r>
      <w:r w:rsidR="00016B44">
        <w:rPr>
          <w:rFonts w:ascii="Times New Roman" w:eastAsia="바탕" w:hAnsi="Times New Roman" w:cs="Times New Roman"/>
        </w:rPr>
        <w:t>related to an issue</w:t>
      </w:r>
      <w:r w:rsidR="00F0036C">
        <w:rPr>
          <w:rFonts w:ascii="Times New Roman" w:eastAsia="바탕" w:hAnsi="Times New Roman" w:cs="Times New Roman"/>
        </w:rPr>
        <w:t xml:space="preserve"> whether </w:t>
      </w:r>
      <w:r w:rsidR="00F0036C">
        <w:rPr>
          <w:rFonts w:ascii="Times New Roman" w:eastAsia="바탕" w:hAnsi="Times New Roman" w:cs="Times New Roman"/>
          <w:lang w:val="en-GB"/>
        </w:rPr>
        <w:t xml:space="preserve">new RNTI(e.g. MCS-C-RNTI) can be used in C-RNTI MAC CE for contention resolution and the </w:t>
      </w:r>
      <w:r w:rsidR="00016B44">
        <w:rPr>
          <w:rFonts w:ascii="Times New Roman" w:eastAsia="바탕" w:hAnsi="Times New Roman" w:cs="Times New Roman"/>
          <w:lang w:val="en-GB"/>
        </w:rPr>
        <w:t>second agreement</w:t>
      </w:r>
      <w:r w:rsidR="00F0036C">
        <w:rPr>
          <w:rFonts w:ascii="Times New Roman" w:eastAsia="바탕" w:hAnsi="Times New Roman" w:cs="Times New Roman"/>
          <w:lang w:val="en-GB"/>
        </w:rPr>
        <w:t xml:space="preserve"> is </w:t>
      </w:r>
      <w:r w:rsidR="00016B44">
        <w:rPr>
          <w:rFonts w:ascii="Times New Roman" w:eastAsia="바탕" w:hAnsi="Times New Roman" w:cs="Times New Roman"/>
          <w:lang w:val="en-GB"/>
        </w:rPr>
        <w:t>decision about that new RNTI is able to use</w:t>
      </w:r>
      <w:r w:rsidR="00F0036C">
        <w:rPr>
          <w:rFonts w:ascii="Times New Roman" w:eastAsia="바탕" w:hAnsi="Times New Roman" w:cs="Times New Roman"/>
          <w:lang w:val="en-GB"/>
        </w:rPr>
        <w:t xml:space="preserve"> </w:t>
      </w:r>
      <w:r w:rsidR="00016B44">
        <w:rPr>
          <w:rFonts w:ascii="Times New Roman" w:eastAsia="바탕" w:hAnsi="Times New Roman" w:cs="Times New Roman"/>
          <w:lang w:val="en-GB"/>
        </w:rPr>
        <w:t>for</w:t>
      </w:r>
      <w:r w:rsidR="00F0036C">
        <w:rPr>
          <w:rFonts w:ascii="Times New Roman" w:eastAsia="바탕" w:hAnsi="Times New Roman" w:cs="Times New Roman"/>
          <w:lang w:val="en-GB"/>
        </w:rPr>
        <w:t xml:space="preserve"> Msg3 </w:t>
      </w:r>
      <w:r w:rsidR="00016B44">
        <w:rPr>
          <w:rFonts w:ascii="Times New Roman" w:eastAsia="바탕" w:hAnsi="Times New Roman" w:cs="Times New Roman"/>
          <w:lang w:val="en-GB"/>
        </w:rPr>
        <w:t>during</w:t>
      </w:r>
      <w:r w:rsidR="00F0036C">
        <w:rPr>
          <w:rFonts w:ascii="Times New Roman" w:eastAsia="바탕" w:hAnsi="Times New Roman" w:cs="Times New Roman"/>
          <w:lang w:val="en-GB"/>
        </w:rPr>
        <w:t xml:space="preserve"> contention resolution</w:t>
      </w:r>
      <w:r w:rsidR="00016B44">
        <w:rPr>
          <w:rFonts w:ascii="Times New Roman" w:eastAsia="바탕" w:hAnsi="Times New Roman" w:cs="Times New Roman"/>
          <w:lang w:val="en-GB"/>
        </w:rPr>
        <w:t xml:space="preserve"> in random access procedure</w:t>
      </w:r>
      <w:r w:rsidR="00F0036C">
        <w:rPr>
          <w:rFonts w:ascii="Times New Roman" w:eastAsia="바탕" w:hAnsi="Times New Roman" w:cs="Times New Roman"/>
          <w:lang w:val="en-GB"/>
        </w:rPr>
        <w:t>.</w:t>
      </w:r>
      <w:r>
        <w:rPr>
          <w:rFonts w:ascii="Times New Roman" w:eastAsia="바탕" w:hAnsi="Times New Roman" w:cs="Times New Roman"/>
          <w:lang w:val="en-GB"/>
        </w:rPr>
        <w:t xml:space="preserve"> </w:t>
      </w:r>
      <w:r w:rsidR="0046351F">
        <w:rPr>
          <w:rFonts w:ascii="Times New Roman" w:eastAsia="바탕" w:hAnsi="Times New Roman" w:cs="Times New Roman"/>
          <w:lang w:val="en-GB"/>
        </w:rPr>
        <w:t xml:space="preserve">Considering second agreement, </w:t>
      </w:r>
      <w:r w:rsidR="00637040">
        <w:rPr>
          <w:rFonts w:ascii="Times New Roman" w:eastAsia="바탕" w:hAnsi="Times New Roman" w:cs="Times New Roman"/>
          <w:lang w:val="en-GB"/>
        </w:rPr>
        <w:t xml:space="preserve">since </w:t>
      </w:r>
      <w:r w:rsidR="007B3F0D">
        <w:rPr>
          <w:rFonts w:ascii="Times New Roman" w:eastAsia="바탕" w:hAnsi="Times New Roman" w:cs="Times New Roman"/>
          <w:lang w:val="en-GB"/>
        </w:rPr>
        <w:t>new RNTI is used for</w:t>
      </w:r>
      <w:r w:rsidR="0046351F">
        <w:rPr>
          <w:rFonts w:ascii="Times New Roman" w:eastAsia="바탕" w:hAnsi="Times New Roman" w:cs="Times New Roman"/>
          <w:lang w:val="en-GB"/>
        </w:rPr>
        <w:t xml:space="preserve"> contention resolution for CBRA</w:t>
      </w:r>
      <w:r w:rsidR="00637040">
        <w:rPr>
          <w:rFonts w:ascii="Times New Roman" w:eastAsia="바탕" w:hAnsi="Times New Roman" w:cs="Times New Roman"/>
          <w:lang w:val="en-GB"/>
        </w:rPr>
        <w:t>,</w:t>
      </w:r>
      <w:r w:rsidR="007B3F0D">
        <w:rPr>
          <w:rFonts w:ascii="Times New Roman" w:eastAsia="바탕" w:hAnsi="Times New Roman" w:cs="Times New Roman"/>
          <w:lang w:val="en-GB"/>
        </w:rPr>
        <w:t xml:space="preserve"> </w:t>
      </w:r>
      <w:r w:rsidR="0046351F">
        <w:rPr>
          <w:rFonts w:ascii="Times New Roman" w:eastAsia="바탕" w:hAnsi="Times New Roman" w:cs="Times New Roman"/>
          <w:lang w:val="en-GB"/>
        </w:rPr>
        <w:t>we think the new RNTI sh</w:t>
      </w:r>
      <w:r w:rsidR="007B3F0D">
        <w:rPr>
          <w:rFonts w:ascii="Times New Roman" w:eastAsia="바탕" w:hAnsi="Times New Roman" w:cs="Times New Roman"/>
          <w:lang w:val="en-GB"/>
        </w:rPr>
        <w:t xml:space="preserve">ould be included on Msg3. </w:t>
      </w:r>
      <w:r w:rsidR="00637040">
        <w:rPr>
          <w:rFonts w:ascii="Times New Roman" w:eastAsia="바탕" w:hAnsi="Times New Roman" w:cs="Times New Roman"/>
          <w:lang w:val="en-GB"/>
        </w:rPr>
        <w:t>Thus we think there is ambiguity between two agreements.</w:t>
      </w:r>
    </w:p>
    <w:p w14:paraId="7BBA414E" w14:textId="00F8D5A6" w:rsidR="007B3F0D" w:rsidRPr="00513C72" w:rsidRDefault="00C37AFC" w:rsidP="007B3F0D">
      <w:pPr>
        <w:wordWrap/>
        <w:spacing w:after="120"/>
        <w:rPr>
          <w:rFonts w:ascii="Times New Roman" w:eastAsia="바탕" w:hAnsi="Times New Roman" w:cs="Times New Roman"/>
          <w:b/>
          <w:lang w:val="en-GB"/>
        </w:rPr>
      </w:pPr>
      <w:r w:rsidRPr="00513C72">
        <w:rPr>
          <w:rFonts w:ascii="Times New Roman" w:eastAsia="바탕" w:hAnsi="Times New Roman" w:cs="Times New Roman"/>
          <w:b/>
          <w:lang w:val="en-GB"/>
        </w:rPr>
        <w:t xml:space="preserve">Observation: There </w:t>
      </w:r>
      <w:r w:rsidR="00325B03">
        <w:rPr>
          <w:rFonts w:ascii="Times New Roman" w:eastAsia="바탕" w:hAnsi="Times New Roman" w:cs="Times New Roman"/>
          <w:b/>
          <w:lang w:val="en-GB"/>
        </w:rPr>
        <w:t>may be</w:t>
      </w:r>
      <w:r w:rsidRPr="00513C72">
        <w:rPr>
          <w:rFonts w:ascii="Times New Roman" w:eastAsia="바탕" w:hAnsi="Times New Roman" w:cs="Times New Roman"/>
          <w:b/>
          <w:lang w:val="en-GB"/>
        </w:rPr>
        <w:t xml:space="preserve"> </w:t>
      </w:r>
      <w:r w:rsidR="00E558CD" w:rsidRPr="00513C72">
        <w:rPr>
          <w:rFonts w:ascii="Times New Roman" w:eastAsia="바탕" w:hAnsi="Times New Roman" w:cs="Times New Roman"/>
          <w:b/>
          <w:lang w:val="en-GB"/>
        </w:rPr>
        <w:t>some mismatch between above two agreements relate</w:t>
      </w:r>
      <w:r w:rsidR="004C0DF9" w:rsidRPr="00513C72">
        <w:rPr>
          <w:rFonts w:ascii="Times New Roman" w:eastAsia="바탕" w:hAnsi="Times New Roman" w:cs="Times New Roman"/>
          <w:b/>
          <w:lang w:val="en-GB"/>
        </w:rPr>
        <w:t>d</w:t>
      </w:r>
      <w:r w:rsidR="00E558CD" w:rsidRPr="00513C72">
        <w:rPr>
          <w:rFonts w:ascii="Times New Roman" w:eastAsia="바탕" w:hAnsi="Times New Roman" w:cs="Times New Roman"/>
          <w:b/>
          <w:lang w:val="en-GB"/>
        </w:rPr>
        <w:t xml:space="preserve"> to new RNTI </w:t>
      </w:r>
      <w:r w:rsidR="004C0DF9" w:rsidRPr="00513C72">
        <w:rPr>
          <w:rFonts w:ascii="Times New Roman" w:eastAsia="바탕" w:hAnsi="Times New Roman" w:cs="Times New Roman"/>
          <w:b/>
          <w:lang w:val="en-GB"/>
        </w:rPr>
        <w:t>introduction</w:t>
      </w:r>
      <w:r w:rsidR="00E558CD" w:rsidRPr="00513C72">
        <w:rPr>
          <w:rFonts w:ascii="Times New Roman" w:eastAsia="바탕" w:hAnsi="Times New Roman" w:cs="Times New Roman"/>
          <w:b/>
          <w:lang w:val="en-GB"/>
        </w:rPr>
        <w:t xml:space="preserve">. </w:t>
      </w:r>
    </w:p>
    <w:p w14:paraId="3F8421C4" w14:textId="77777777" w:rsidR="00A175A2" w:rsidRDefault="00A175A2" w:rsidP="007B3F0D">
      <w:pPr>
        <w:wordWrap/>
        <w:spacing w:after="120"/>
        <w:rPr>
          <w:rFonts w:ascii="Times New Roman" w:eastAsia="바탕" w:hAnsi="Times New Roman" w:cs="Times New Roman"/>
          <w:lang w:val="en-GB"/>
        </w:rPr>
      </w:pPr>
    </w:p>
    <w:p w14:paraId="1C70465F" w14:textId="5E0E27EB" w:rsidR="00E869E5" w:rsidRDefault="006C3D94" w:rsidP="007B3F0D">
      <w:pPr>
        <w:wordWrap/>
        <w:spacing w:after="120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/>
        </w:rPr>
        <w:t>In current MAC specification, contention resolution is only occurred in CBRA</w:t>
      </w:r>
      <w:r w:rsidR="00E869E5">
        <w:rPr>
          <w:rFonts w:ascii="Times New Roman" w:eastAsia="바탕" w:hAnsi="Times New Roman" w:cs="Times New Roman"/>
        </w:rPr>
        <w:t xml:space="preserve"> case</w:t>
      </w:r>
      <w:r w:rsidR="0045132A">
        <w:rPr>
          <w:rFonts w:ascii="Times New Roman" w:eastAsia="바탕" w:hAnsi="Times New Roman" w:cs="Times New Roman"/>
        </w:rPr>
        <w:t>. So</w:t>
      </w:r>
      <w:r>
        <w:rPr>
          <w:rFonts w:ascii="Times New Roman" w:eastAsia="바탕" w:hAnsi="Times New Roman" w:cs="Times New Roman"/>
        </w:rPr>
        <w:t xml:space="preserve"> temporary C-RNTI received from random access response or random number </w:t>
      </w:r>
      <w:r w:rsidR="00E869E5">
        <w:rPr>
          <w:rFonts w:ascii="Times New Roman" w:eastAsia="바탕" w:hAnsi="Times New Roman" w:cs="Times New Roman"/>
        </w:rPr>
        <w:t xml:space="preserve">could be included on Msg3 as UE identity. In this case, there is a question whether new RNTI could be transmitted on Msg 3 or not. </w:t>
      </w:r>
    </w:p>
    <w:p w14:paraId="10CA0B80" w14:textId="73274110" w:rsidR="00A175A2" w:rsidRDefault="00DC3310" w:rsidP="007B3F0D">
      <w:pPr>
        <w:wordWrap/>
        <w:spacing w:after="120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/>
        </w:rPr>
        <w:t xml:space="preserve">Regarding the issue, </w:t>
      </w:r>
      <w:r w:rsidR="00924C67">
        <w:rPr>
          <w:rFonts w:ascii="Times New Roman" w:eastAsia="바탕" w:hAnsi="Times New Roman" w:cs="Times New Roman"/>
        </w:rPr>
        <w:t xml:space="preserve">two cases could be </w:t>
      </w:r>
      <w:r w:rsidR="00924C67" w:rsidRPr="008A3FDA">
        <w:rPr>
          <w:rFonts w:ascii="Times New Roman" w:eastAsia="바탕" w:hAnsi="Times New Roman" w:cs="Times New Roman"/>
          <w:color w:val="000000" w:themeColor="text1"/>
        </w:rPr>
        <w:t xml:space="preserve">considered </w:t>
      </w:r>
      <w:r w:rsidR="0045132A" w:rsidRPr="008A3FDA">
        <w:rPr>
          <w:rFonts w:ascii="Times New Roman" w:eastAsia="바탕" w:hAnsi="Times New Roman" w:cs="Times New Roman"/>
          <w:color w:val="000000" w:themeColor="text1"/>
        </w:rPr>
        <w:t>as followings</w:t>
      </w:r>
      <w:r w:rsidRPr="008A3FDA">
        <w:rPr>
          <w:rFonts w:ascii="Times New Roman" w:eastAsia="바탕" w:hAnsi="Times New Roman" w:cs="Times New Roman"/>
          <w:color w:val="000000" w:themeColor="text1"/>
        </w:rPr>
        <w:t xml:space="preserve">. </w:t>
      </w:r>
    </w:p>
    <w:p w14:paraId="775C6C78" w14:textId="314E8A9D" w:rsidR="00DC3310" w:rsidRDefault="00DC3310" w:rsidP="00DC3310">
      <w:pPr>
        <w:pStyle w:val="a4"/>
        <w:numPr>
          <w:ilvl w:val="0"/>
          <w:numId w:val="45"/>
        </w:numPr>
        <w:wordWrap/>
        <w:spacing w:after="120"/>
        <w:ind w:leftChars="0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/>
        </w:rPr>
        <w:lastRenderedPageBreak/>
        <w:t xml:space="preserve">Altl.1: </w:t>
      </w:r>
      <w:r w:rsidR="004363A4">
        <w:rPr>
          <w:rFonts w:ascii="Times New Roman" w:eastAsia="바탕" w:hAnsi="Times New Roman" w:cs="Times New Roman"/>
        </w:rPr>
        <w:t>only C-</w:t>
      </w:r>
      <w:r>
        <w:rPr>
          <w:rFonts w:ascii="Times New Roman" w:eastAsia="바탕" w:hAnsi="Times New Roman" w:cs="Times New Roman"/>
        </w:rPr>
        <w:t>RNTI on Msg3</w:t>
      </w:r>
    </w:p>
    <w:p w14:paraId="19EBA317" w14:textId="47BA80D5" w:rsidR="00096E19" w:rsidRPr="004363A4" w:rsidRDefault="004363A4" w:rsidP="004363A4">
      <w:pPr>
        <w:wordWrap/>
        <w:spacing w:after="120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/>
        </w:rPr>
        <w:t>In this option, legacy mechanism</w:t>
      </w:r>
      <w:r w:rsidR="00CE4075">
        <w:rPr>
          <w:rFonts w:ascii="Times New Roman" w:eastAsia="바탕" w:hAnsi="Times New Roman" w:cs="Times New Roman"/>
        </w:rPr>
        <w:t xml:space="preserve"> </w:t>
      </w:r>
      <w:r>
        <w:rPr>
          <w:rFonts w:ascii="Times New Roman" w:eastAsia="바탕" w:hAnsi="Times New Roman" w:cs="Times New Roman"/>
        </w:rPr>
        <w:t>is used for contention resolution</w:t>
      </w:r>
      <w:r w:rsidR="00096E19">
        <w:rPr>
          <w:rFonts w:ascii="Times New Roman" w:eastAsia="바탕" w:hAnsi="Times New Roman" w:cs="Times New Roman"/>
        </w:rPr>
        <w:t xml:space="preserve">, which means only C-RNTI is included on Msg3. </w:t>
      </w:r>
      <w:r w:rsidR="00CE4075">
        <w:rPr>
          <w:rFonts w:ascii="Times New Roman" w:eastAsia="바탕" w:hAnsi="Times New Roman" w:cs="Times New Roman"/>
        </w:rPr>
        <w:t xml:space="preserve">Benefit of this </w:t>
      </w:r>
      <w:r w:rsidR="00096E19">
        <w:rPr>
          <w:rFonts w:ascii="Times New Roman" w:eastAsia="바탕" w:hAnsi="Times New Roman" w:cs="Times New Roman"/>
        </w:rPr>
        <w:t>scheme</w:t>
      </w:r>
      <w:r w:rsidR="00CE4075">
        <w:rPr>
          <w:rFonts w:ascii="Times New Roman" w:eastAsia="바탕" w:hAnsi="Times New Roman" w:cs="Times New Roman"/>
        </w:rPr>
        <w:t xml:space="preserve"> is no specification impact. But, this option may cause some exception in specification description and </w:t>
      </w:r>
      <w:r w:rsidR="00096E19">
        <w:rPr>
          <w:rFonts w:ascii="Times New Roman" w:eastAsia="바탕" w:hAnsi="Times New Roman" w:cs="Times New Roman"/>
        </w:rPr>
        <w:t xml:space="preserve">reliable transmission of Msg4 is impossible. </w:t>
      </w:r>
    </w:p>
    <w:p w14:paraId="6835FF6A" w14:textId="5AC144B8" w:rsidR="00DC3310" w:rsidRPr="00DC3310" w:rsidRDefault="00DC3310" w:rsidP="00DC3310">
      <w:pPr>
        <w:pStyle w:val="a4"/>
        <w:numPr>
          <w:ilvl w:val="0"/>
          <w:numId w:val="45"/>
        </w:numPr>
        <w:wordWrap/>
        <w:spacing w:after="120"/>
        <w:ind w:leftChars="0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/>
        </w:rPr>
        <w:t>Altl.</w:t>
      </w:r>
      <w:r w:rsidR="004363A4">
        <w:rPr>
          <w:rFonts w:ascii="Times New Roman" w:eastAsia="바탕" w:hAnsi="Times New Roman" w:cs="Times New Roman"/>
        </w:rPr>
        <w:t>2</w:t>
      </w:r>
      <w:r>
        <w:rPr>
          <w:rFonts w:ascii="Times New Roman" w:eastAsia="바탕" w:hAnsi="Times New Roman" w:cs="Times New Roman"/>
        </w:rPr>
        <w:t xml:space="preserve">: </w:t>
      </w:r>
      <w:r w:rsidR="00096E19">
        <w:rPr>
          <w:rFonts w:ascii="Times New Roman" w:eastAsia="바탕" w:hAnsi="Times New Roman" w:cs="Times New Roman"/>
        </w:rPr>
        <w:t xml:space="preserve">C-RNTI or </w:t>
      </w:r>
      <w:r>
        <w:rPr>
          <w:rFonts w:ascii="Times New Roman" w:eastAsia="바탕" w:hAnsi="Times New Roman" w:cs="Times New Roman"/>
        </w:rPr>
        <w:t>new RNTI on Msg3</w:t>
      </w:r>
    </w:p>
    <w:p w14:paraId="7D8FA996" w14:textId="52F76B9E" w:rsidR="00DB47D3" w:rsidRDefault="00096E19" w:rsidP="00A512EF">
      <w:pPr>
        <w:wordWrap/>
        <w:spacing w:after="120"/>
        <w:rPr>
          <w:rFonts w:ascii="Times New Roman" w:eastAsia="바탕" w:hAnsi="Times New Roman" w:cs="Times New Roman"/>
          <w:lang w:val="en-GB"/>
        </w:rPr>
      </w:pPr>
      <w:r>
        <w:rPr>
          <w:rFonts w:ascii="Times New Roman" w:eastAsia="바탕" w:hAnsi="Times New Roman" w:cs="Times New Roman"/>
        </w:rPr>
        <w:t>In this option, legacy C-RNTI or new RNTI could be transmitted as paramet</w:t>
      </w:r>
      <w:r w:rsidR="00620444">
        <w:rPr>
          <w:rFonts w:ascii="Times New Roman" w:eastAsia="바탕" w:hAnsi="Times New Roman" w:cs="Times New Roman"/>
        </w:rPr>
        <w:t>er as Msg3.</w:t>
      </w:r>
      <w:r>
        <w:rPr>
          <w:rFonts w:ascii="Times New Roman" w:eastAsia="바탕" w:hAnsi="Times New Roman" w:cs="Times New Roman"/>
        </w:rPr>
        <w:t xml:space="preserve"> </w:t>
      </w:r>
      <w:r w:rsidR="00C50465">
        <w:rPr>
          <w:rFonts w:ascii="Times New Roman" w:eastAsia="바탕" w:hAnsi="Times New Roman" w:cs="Times New Roman"/>
          <w:lang w:val="en-GB"/>
        </w:rPr>
        <w:t xml:space="preserve">The new RNTI on Msg3 </w:t>
      </w:r>
      <w:r w:rsidR="00A827A2">
        <w:rPr>
          <w:rFonts w:ascii="Times New Roman" w:eastAsia="바탕" w:hAnsi="Times New Roman" w:cs="Times New Roman"/>
          <w:lang w:val="en-GB"/>
        </w:rPr>
        <w:t xml:space="preserve">makes </w:t>
      </w:r>
      <w:r w:rsidR="0045132A">
        <w:rPr>
          <w:rFonts w:ascii="Times New Roman" w:eastAsia="바탕" w:hAnsi="Times New Roman" w:cs="Times New Roman"/>
          <w:lang w:val="en-GB"/>
        </w:rPr>
        <w:t xml:space="preserve">possible </w:t>
      </w:r>
      <w:r w:rsidR="00A827A2">
        <w:rPr>
          <w:rFonts w:ascii="Times New Roman" w:eastAsia="바탕" w:hAnsi="Times New Roman" w:cs="Times New Roman"/>
          <w:lang w:val="en-GB"/>
        </w:rPr>
        <w:t>more reliable transmission for contention resolution</w:t>
      </w:r>
      <w:r w:rsidR="00620444">
        <w:rPr>
          <w:rFonts w:ascii="Times New Roman" w:eastAsia="바탕" w:hAnsi="Times New Roman" w:cs="Times New Roman"/>
          <w:lang w:val="en-GB"/>
        </w:rPr>
        <w:t>, since</w:t>
      </w:r>
      <w:r w:rsidR="00A827A2">
        <w:rPr>
          <w:rFonts w:ascii="Times New Roman" w:eastAsia="바탕" w:hAnsi="Times New Roman" w:cs="Times New Roman"/>
          <w:lang w:val="en-GB"/>
        </w:rPr>
        <w:t xml:space="preserve"> Msg4 could be transmitted </w:t>
      </w:r>
      <w:r w:rsidR="00620444">
        <w:rPr>
          <w:rFonts w:ascii="Times New Roman" w:eastAsia="바탕" w:hAnsi="Times New Roman" w:cs="Times New Roman"/>
          <w:lang w:val="en-GB"/>
        </w:rPr>
        <w:t>with</w:t>
      </w:r>
      <w:r w:rsidR="00A827A2">
        <w:rPr>
          <w:rFonts w:ascii="Times New Roman" w:eastAsia="바탕" w:hAnsi="Times New Roman" w:cs="Times New Roman"/>
          <w:lang w:val="en-GB"/>
        </w:rPr>
        <w:t xml:space="preserve"> </w:t>
      </w:r>
      <w:r w:rsidR="00434ECC">
        <w:rPr>
          <w:rFonts w:ascii="Times New Roman" w:eastAsia="바탕" w:hAnsi="Times New Roman" w:cs="Times New Roman"/>
          <w:lang w:val="en-GB"/>
        </w:rPr>
        <w:t>low spectral efficiency</w:t>
      </w:r>
      <w:r w:rsidR="00620444">
        <w:rPr>
          <w:rFonts w:ascii="Times New Roman" w:eastAsia="바탕" w:hAnsi="Times New Roman" w:cs="Times New Roman"/>
          <w:lang w:val="en-GB"/>
        </w:rPr>
        <w:t>(SE)</w:t>
      </w:r>
      <w:r w:rsidR="00A827A2">
        <w:rPr>
          <w:rFonts w:ascii="Times New Roman" w:eastAsia="바탕" w:hAnsi="Times New Roman" w:cs="Times New Roman"/>
          <w:lang w:val="en-GB"/>
        </w:rPr>
        <w:t xml:space="preserve"> MCS table</w:t>
      </w:r>
      <w:r w:rsidR="00514079">
        <w:rPr>
          <w:rFonts w:ascii="Times New Roman" w:eastAsia="바탕" w:hAnsi="Times New Roman" w:cs="Times New Roman"/>
          <w:lang w:val="en-GB"/>
        </w:rPr>
        <w:t>.</w:t>
      </w:r>
      <w:r w:rsidR="00620444">
        <w:rPr>
          <w:rFonts w:ascii="Times New Roman" w:eastAsia="바탕" w:hAnsi="Times New Roman" w:cs="Times New Roman"/>
          <w:lang w:val="en-GB"/>
        </w:rPr>
        <w:t xml:space="preserve"> But this o</w:t>
      </w:r>
      <w:r w:rsidR="0045132A">
        <w:rPr>
          <w:rFonts w:ascii="Times New Roman" w:eastAsia="바탕" w:hAnsi="Times New Roman" w:cs="Times New Roman"/>
          <w:lang w:val="en-GB"/>
        </w:rPr>
        <w:t>ption brings some consideration</w:t>
      </w:r>
      <w:r w:rsidR="00620444">
        <w:rPr>
          <w:rFonts w:ascii="Times New Roman" w:eastAsia="바탕" w:hAnsi="Times New Roman" w:cs="Times New Roman"/>
          <w:lang w:val="en-GB"/>
        </w:rPr>
        <w:t xml:space="preserve"> such that UE knows its new RNTI before Msg3 transmission.</w:t>
      </w:r>
      <w:r w:rsidR="00434ECC">
        <w:rPr>
          <w:rFonts w:ascii="Times New Roman" w:eastAsia="바탕" w:hAnsi="Times New Roman" w:cs="Times New Roman"/>
          <w:lang w:val="en-GB"/>
        </w:rPr>
        <w:t xml:space="preserve"> </w:t>
      </w:r>
      <w:r w:rsidR="00620444">
        <w:rPr>
          <w:rFonts w:ascii="Times New Roman" w:eastAsia="바탕" w:hAnsi="Times New Roman" w:cs="Times New Roman"/>
          <w:lang w:val="en-GB"/>
        </w:rPr>
        <w:t>Of course, this could be done by new RNTI transmission on Msg2(random access response)</w:t>
      </w:r>
      <w:r w:rsidR="00CA2E4E">
        <w:rPr>
          <w:rFonts w:ascii="Times New Roman" w:eastAsia="바탕" w:hAnsi="Times New Roman" w:cs="Times New Roman"/>
          <w:lang w:val="en-GB"/>
        </w:rPr>
        <w:t xml:space="preserve">, which </w:t>
      </w:r>
      <w:r w:rsidR="00902EF3">
        <w:rPr>
          <w:rFonts w:ascii="Times New Roman" w:eastAsia="바탕" w:hAnsi="Times New Roman" w:cs="Times New Roman"/>
          <w:lang w:val="en-GB"/>
        </w:rPr>
        <w:t>caus</w:t>
      </w:r>
      <w:r w:rsidR="00CA2E4E">
        <w:rPr>
          <w:rFonts w:ascii="Times New Roman" w:eastAsia="바탕" w:hAnsi="Times New Roman" w:cs="Times New Roman"/>
          <w:lang w:val="en-GB"/>
        </w:rPr>
        <w:t>es specification impact.</w:t>
      </w:r>
      <w:r w:rsidR="00434ECC">
        <w:rPr>
          <w:rFonts w:ascii="Times New Roman" w:eastAsia="바탕" w:hAnsi="Times New Roman" w:cs="Times New Roman"/>
          <w:lang w:val="en-GB"/>
        </w:rPr>
        <w:t xml:space="preserve"> </w:t>
      </w:r>
      <w:r w:rsidR="008578B5">
        <w:rPr>
          <w:rFonts w:ascii="Times New Roman" w:eastAsia="바탕" w:hAnsi="Times New Roman" w:cs="Times New Roman"/>
          <w:lang w:val="en-GB"/>
        </w:rPr>
        <w:t>In addition, RRC is used to configure new RNTI for a UE according current RAN1 agreement, which means RRC reconfiguration procedure could be used for new RNTI configuration.</w:t>
      </w:r>
      <w:r w:rsidR="00A512EF">
        <w:rPr>
          <w:rFonts w:ascii="Times New Roman" w:eastAsia="바탕" w:hAnsi="Times New Roman" w:cs="Times New Roman"/>
          <w:lang w:val="en-GB"/>
        </w:rPr>
        <w:t xml:space="preserve"> In this case, </w:t>
      </w:r>
      <w:r w:rsidR="00DB47D3">
        <w:rPr>
          <w:rFonts w:ascii="Times New Roman" w:eastAsia="바탕" w:hAnsi="Times New Roman" w:cs="Times New Roman"/>
          <w:lang w:val="en-GB"/>
        </w:rPr>
        <w:t xml:space="preserve">during contention resolution, </w:t>
      </w:r>
      <w:r w:rsidR="00A512EF">
        <w:rPr>
          <w:rFonts w:ascii="Times New Roman" w:eastAsia="바탕" w:hAnsi="Times New Roman" w:cs="Times New Roman"/>
          <w:lang w:val="en-GB"/>
        </w:rPr>
        <w:t xml:space="preserve">there may be time period where new RNTI can be not configured </w:t>
      </w:r>
      <w:r w:rsidR="00DB47D3">
        <w:rPr>
          <w:rFonts w:ascii="Times New Roman" w:eastAsia="바탕" w:hAnsi="Times New Roman" w:cs="Times New Roman"/>
          <w:lang w:val="en-GB"/>
        </w:rPr>
        <w:t xml:space="preserve">due to absence of RRC procedure. </w:t>
      </w:r>
    </w:p>
    <w:p w14:paraId="297264C6" w14:textId="05AFCEF5" w:rsidR="007B112F" w:rsidRDefault="00A512EF" w:rsidP="00A512EF">
      <w:pPr>
        <w:wordWrap/>
        <w:spacing w:after="120"/>
        <w:rPr>
          <w:rFonts w:ascii="Times New Roman" w:eastAsia="바탕" w:hAnsi="Times New Roman" w:cs="Times New Roman"/>
          <w:lang w:val="en-GB"/>
        </w:rPr>
      </w:pPr>
      <w:r>
        <w:rPr>
          <w:rFonts w:ascii="Times New Roman" w:eastAsia="바탕" w:hAnsi="Times New Roman" w:cs="Times New Roman"/>
          <w:lang w:val="en-GB"/>
        </w:rPr>
        <w:t>Based on above discussion, we think there is no strong</w:t>
      </w:r>
      <w:r w:rsidR="007B112F">
        <w:rPr>
          <w:rFonts w:ascii="Times New Roman" w:eastAsia="바탕" w:hAnsi="Times New Roman" w:cs="Times New Roman"/>
          <w:lang w:val="en-GB"/>
        </w:rPr>
        <w:t xml:space="preserve"> motivation to </w:t>
      </w:r>
      <w:r w:rsidR="00902EF3">
        <w:rPr>
          <w:rFonts w:ascii="Times New Roman" w:eastAsia="바탕" w:hAnsi="Times New Roman" w:cs="Times New Roman"/>
          <w:lang w:val="en-GB"/>
        </w:rPr>
        <w:t>transmit</w:t>
      </w:r>
      <w:r>
        <w:rPr>
          <w:rFonts w:ascii="Times New Roman" w:eastAsia="바탕" w:hAnsi="Times New Roman" w:cs="Times New Roman"/>
          <w:lang w:val="en-GB"/>
        </w:rPr>
        <w:t xml:space="preserve"> new RNTI on Msg3 during contention resolution in CBRA. </w:t>
      </w:r>
      <w:r w:rsidR="007B112F">
        <w:rPr>
          <w:rFonts w:ascii="Times New Roman" w:eastAsia="바탕" w:hAnsi="Times New Roman" w:cs="Times New Roman"/>
          <w:lang w:val="en-GB"/>
        </w:rPr>
        <w:t>In addition, since it is expected that there would be further discussion for the issue in RAN1, we need to wait RAN1 decision.</w:t>
      </w:r>
    </w:p>
    <w:p w14:paraId="0DCDFD4B" w14:textId="0CF08A56" w:rsidR="00A512EF" w:rsidRDefault="00A512EF" w:rsidP="00A512EF">
      <w:pPr>
        <w:wordWrap/>
        <w:spacing w:after="120"/>
        <w:rPr>
          <w:rFonts w:ascii="Times New Roman" w:eastAsia="바탕" w:hAnsi="Times New Roman" w:cs="Times New Roman"/>
          <w:lang w:val="en-GB"/>
        </w:rPr>
      </w:pPr>
      <w:r>
        <w:rPr>
          <w:rFonts w:ascii="Times New Roman" w:eastAsia="바탕" w:hAnsi="Times New Roman" w:cs="Times New Roman"/>
          <w:lang w:val="en-GB"/>
        </w:rPr>
        <w:t xml:space="preserve">Thus, we propose that legacy C-RNTI </w:t>
      </w:r>
      <w:r w:rsidR="007B112F">
        <w:rPr>
          <w:rFonts w:ascii="Times New Roman" w:eastAsia="바탕" w:hAnsi="Times New Roman" w:cs="Times New Roman"/>
          <w:lang w:val="en-GB"/>
        </w:rPr>
        <w:t xml:space="preserve">mechanism </w:t>
      </w:r>
      <w:r>
        <w:rPr>
          <w:rFonts w:ascii="Times New Roman" w:eastAsia="바탕" w:hAnsi="Times New Roman" w:cs="Times New Roman"/>
          <w:lang w:val="en-GB"/>
        </w:rPr>
        <w:t>is u</w:t>
      </w:r>
      <w:r w:rsidR="007B112F">
        <w:rPr>
          <w:rFonts w:ascii="Times New Roman" w:eastAsia="바탕" w:hAnsi="Times New Roman" w:cs="Times New Roman"/>
          <w:lang w:val="en-GB"/>
        </w:rPr>
        <w:t xml:space="preserve">sed for contention resolution </w:t>
      </w:r>
      <w:r w:rsidR="005453BA">
        <w:rPr>
          <w:rFonts w:ascii="Times New Roman" w:eastAsia="바탕" w:hAnsi="Times New Roman" w:cs="Times New Roman"/>
          <w:lang w:val="en-GB"/>
        </w:rPr>
        <w:t>in CBRA.</w:t>
      </w:r>
      <w:r w:rsidR="007B112F">
        <w:rPr>
          <w:rFonts w:ascii="Times New Roman" w:eastAsia="바탕" w:hAnsi="Times New Roman" w:cs="Times New Roman"/>
          <w:lang w:val="en-GB"/>
        </w:rPr>
        <w:t xml:space="preserve"> </w:t>
      </w:r>
    </w:p>
    <w:p w14:paraId="5D67F382" w14:textId="3C6B7D17" w:rsidR="007B112F" w:rsidRPr="00513C72" w:rsidRDefault="007B112F" w:rsidP="007B112F">
      <w:pPr>
        <w:wordWrap/>
        <w:spacing w:after="120"/>
        <w:rPr>
          <w:rFonts w:ascii="Times New Roman" w:eastAsia="바탕" w:hAnsi="Times New Roman" w:cs="Times New Roman"/>
          <w:b/>
          <w:lang w:val="en-GB"/>
        </w:rPr>
      </w:pPr>
      <w:r w:rsidRPr="00513C72">
        <w:rPr>
          <w:rFonts w:ascii="Times New Roman" w:eastAsia="바탕" w:hAnsi="Times New Roman" w:cs="Times New Roman"/>
          <w:b/>
          <w:lang w:val="en-GB"/>
        </w:rPr>
        <w:t xml:space="preserve">Proposal: new RNTI </w:t>
      </w:r>
      <w:r w:rsidR="006D3B5E" w:rsidRPr="00513C72">
        <w:rPr>
          <w:rFonts w:ascii="Times New Roman" w:eastAsia="바탕" w:hAnsi="Times New Roman" w:cs="Times New Roman"/>
          <w:b/>
          <w:lang w:val="en-GB"/>
        </w:rPr>
        <w:t>is</w:t>
      </w:r>
      <w:r w:rsidRPr="00513C72">
        <w:rPr>
          <w:rFonts w:ascii="Times New Roman" w:eastAsia="바탕" w:hAnsi="Times New Roman" w:cs="Times New Roman"/>
          <w:b/>
          <w:lang w:val="en-GB"/>
        </w:rPr>
        <w:t xml:space="preserve"> not used for C-RNTI MAC CE for contention resolution. </w:t>
      </w:r>
    </w:p>
    <w:p w14:paraId="5D83077B" w14:textId="77777777" w:rsidR="00302ED5" w:rsidRPr="00992360" w:rsidRDefault="00302ED5" w:rsidP="0031779C">
      <w:pPr>
        <w:wordWrap/>
        <w:spacing w:after="120"/>
        <w:rPr>
          <w:rFonts w:ascii="Times New Roman" w:eastAsia="바탕" w:hAnsi="Times New Roman" w:cs="Times New Roman"/>
          <w:lang w:val="en-GB"/>
        </w:rPr>
      </w:pPr>
    </w:p>
    <w:p w14:paraId="4070FC0B" w14:textId="0A88BA80" w:rsidR="00F613CD" w:rsidRPr="00992360" w:rsidRDefault="00EC5F3B" w:rsidP="00F613CD">
      <w:pPr>
        <w:pStyle w:val="1"/>
        <w:rPr>
          <w:rFonts w:ascii="Times New Roman" w:eastAsia="바탕" w:hAnsi="Times New Roman" w:cs="Times New Roman"/>
          <w:lang w:eastAsia="zh-TW"/>
        </w:rPr>
      </w:pPr>
      <w:r w:rsidRPr="00992360">
        <w:rPr>
          <w:rFonts w:ascii="Times New Roman" w:eastAsia="바탕" w:hAnsi="Times New Roman" w:cs="Times New Roman"/>
          <w:lang w:eastAsia="zh-TW"/>
        </w:rPr>
        <w:t>Conclusion</w:t>
      </w:r>
    </w:p>
    <w:p w14:paraId="157FB7CB" w14:textId="3467FDF8" w:rsidR="00DB47D3" w:rsidRPr="00992360" w:rsidRDefault="000E0B10" w:rsidP="00BD232E">
      <w:pPr>
        <w:wordWrap/>
        <w:spacing w:after="120"/>
        <w:rPr>
          <w:rFonts w:ascii="Times New Roman" w:eastAsia="바탕" w:hAnsi="Times New Roman" w:cs="Times New Roman"/>
          <w:lang w:val="en-GB"/>
        </w:rPr>
      </w:pPr>
      <w:r w:rsidRPr="00992360">
        <w:rPr>
          <w:rFonts w:ascii="Times New Roman" w:eastAsia="바탕" w:hAnsi="Times New Roman" w:cs="Times New Roman"/>
          <w:lang w:val="en-GB"/>
        </w:rPr>
        <w:t>In this contribution,</w:t>
      </w:r>
      <w:r w:rsidR="00E97BB5" w:rsidRPr="00992360">
        <w:rPr>
          <w:rFonts w:ascii="Times New Roman" w:eastAsia="바탕" w:hAnsi="Times New Roman" w:cs="Times New Roman"/>
          <w:lang w:val="en-GB"/>
        </w:rPr>
        <w:t xml:space="preserve"> </w:t>
      </w:r>
      <w:r w:rsidR="00DB47D3">
        <w:rPr>
          <w:rFonts w:ascii="Times New Roman" w:eastAsia="바탕" w:hAnsi="Times New Roman" w:cs="Times New Roman"/>
          <w:lang w:val="en-GB"/>
        </w:rPr>
        <w:t xml:space="preserve">we </w:t>
      </w:r>
      <w:r w:rsidR="00444832">
        <w:rPr>
          <w:rFonts w:ascii="Times New Roman" w:eastAsia="바탕" w:hAnsi="Times New Roman" w:cs="Times New Roman"/>
          <w:lang w:val="en-GB"/>
        </w:rPr>
        <w:t xml:space="preserve">discuss </w:t>
      </w:r>
      <w:r w:rsidR="006D3B5E" w:rsidRPr="00992360">
        <w:rPr>
          <w:rFonts w:ascii="Times New Roman" w:eastAsia="바탕" w:hAnsi="Times New Roman" w:cs="Times New Roman"/>
          <w:lang w:val="en-GB"/>
        </w:rPr>
        <w:t xml:space="preserve">new RNTI </w:t>
      </w:r>
      <w:r w:rsidR="000473D3">
        <w:rPr>
          <w:rFonts w:ascii="Times New Roman" w:eastAsia="바탕" w:hAnsi="Times New Roman" w:cs="Times New Roman"/>
          <w:lang w:val="en-GB"/>
        </w:rPr>
        <w:t>transmission</w:t>
      </w:r>
      <w:r w:rsidR="006D3B5E" w:rsidRPr="00992360">
        <w:rPr>
          <w:rFonts w:ascii="Times New Roman" w:eastAsia="바탕" w:hAnsi="Times New Roman" w:cs="Times New Roman"/>
          <w:lang w:val="en-GB"/>
        </w:rPr>
        <w:t xml:space="preserve"> on Msg3</w:t>
      </w:r>
      <w:r w:rsidR="00444832">
        <w:rPr>
          <w:rFonts w:ascii="Times New Roman" w:eastAsia="바탕" w:hAnsi="Times New Roman" w:cs="Times New Roman"/>
          <w:lang w:val="en-GB"/>
        </w:rPr>
        <w:t xml:space="preserve">. </w:t>
      </w:r>
      <w:r w:rsidR="00DB47D3">
        <w:rPr>
          <w:rFonts w:ascii="Times New Roman" w:eastAsia="바탕" w:hAnsi="Times New Roman" w:cs="Times New Roman"/>
          <w:lang w:val="en-GB"/>
        </w:rPr>
        <w:t xml:space="preserve"> </w:t>
      </w:r>
    </w:p>
    <w:p w14:paraId="4E0B312A" w14:textId="77777777" w:rsidR="00092B75" w:rsidRPr="00513C72" w:rsidRDefault="00092B75" w:rsidP="00092B75">
      <w:pPr>
        <w:wordWrap/>
        <w:spacing w:after="120"/>
        <w:rPr>
          <w:rFonts w:ascii="Times New Roman" w:eastAsia="바탕" w:hAnsi="Times New Roman" w:cs="Times New Roman"/>
          <w:b/>
          <w:lang w:val="en-GB"/>
        </w:rPr>
      </w:pPr>
      <w:r w:rsidRPr="00513C72">
        <w:rPr>
          <w:rFonts w:ascii="Times New Roman" w:eastAsia="바탕" w:hAnsi="Times New Roman" w:cs="Times New Roman"/>
          <w:b/>
          <w:lang w:val="en-GB"/>
        </w:rPr>
        <w:t xml:space="preserve">Observation: There </w:t>
      </w:r>
      <w:r>
        <w:rPr>
          <w:rFonts w:ascii="Times New Roman" w:eastAsia="바탕" w:hAnsi="Times New Roman" w:cs="Times New Roman"/>
          <w:b/>
          <w:lang w:val="en-GB"/>
        </w:rPr>
        <w:t>may be</w:t>
      </w:r>
      <w:r w:rsidRPr="00513C72">
        <w:rPr>
          <w:rFonts w:ascii="Times New Roman" w:eastAsia="바탕" w:hAnsi="Times New Roman" w:cs="Times New Roman"/>
          <w:b/>
          <w:lang w:val="en-GB"/>
        </w:rPr>
        <w:t xml:space="preserve"> some mismatch between above two agreements related to new RNTI introduction. </w:t>
      </w:r>
    </w:p>
    <w:p w14:paraId="6495B6EE" w14:textId="77777777" w:rsidR="00092B75" w:rsidRPr="00513C72" w:rsidRDefault="00092B75" w:rsidP="00092B75">
      <w:pPr>
        <w:wordWrap/>
        <w:spacing w:after="120"/>
        <w:rPr>
          <w:rFonts w:ascii="Times New Roman" w:eastAsia="바탕" w:hAnsi="Times New Roman" w:cs="Times New Roman"/>
          <w:b/>
          <w:lang w:val="en-GB"/>
        </w:rPr>
      </w:pPr>
      <w:r w:rsidRPr="00513C72">
        <w:rPr>
          <w:rFonts w:ascii="Times New Roman" w:eastAsia="바탕" w:hAnsi="Times New Roman" w:cs="Times New Roman"/>
          <w:b/>
          <w:lang w:val="en-GB"/>
        </w:rPr>
        <w:t xml:space="preserve">Proposal: new RNTI is not used for C-RNTI MAC CE for contention resolution. </w:t>
      </w:r>
    </w:p>
    <w:p w14:paraId="196F9480" w14:textId="77777777" w:rsidR="00714CFC" w:rsidRPr="00992360" w:rsidRDefault="00714CFC" w:rsidP="008700E7">
      <w:pPr>
        <w:wordWrap/>
        <w:spacing w:after="120"/>
        <w:rPr>
          <w:rFonts w:ascii="Times New Roman" w:eastAsia="바탕" w:hAnsi="Times New Roman" w:cs="Times New Roman"/>
          <w:lang w:val="en-GB"/>
        </w:rPr>
      </w:pPr>
    </w:p>
    <w:p w14:paraId="2A04AB50" w14:textId="77777777" w:rsidR="00491D04" w:rsidRPr="00992360" w:rsidRDefault="00491D04" w:rsidP="00597AAE">
      <w:pPr>
        <w:pStyle w:val="1"/>
        <w:rPr>
          <w:rFonts w:ascii="Times New Roman" w:eastAsia="바탕" w:hAnsi="Times New Roman" w:cs="Times New Roman"/>
          <w:lang w:eastAsia="zh-TW"/>
        </w:rPr>
      </w:pPr>
      <w:r w:rsidRPr="00992360">
        <w:rPr>
          <w:rFonts w:ascii="Times New Roman" w:eastAsia="바탕" w:hAnsi="Times New Roman" w:cs="Times New Roman"/>
          <w:lang w:eastAsia="zh-TW"/>
        </w:rPr>
        <w:t>References</w:t>
      </w:r>
    </w:p>
    <w:p w14:paraId="7458C3D2" w14:textId="77777777" w:rsidR="00E474A5" w:rsidRDefault="00E474A5" w:rsidP="00E474A5">
      <w:pPr>
        <w:pStyle w:val="Reference"/>
        <w:rPr>
          <w:rFonts w:ascii="Times New Roman" w:hAnsi="Times New Roman"/>
          <w:szCs w:val="22"/>
        </w:rPr>
      </w:pPr>
      <w:bookmarkStart w:id="3" w:name="_Ref517342275"/>
      <w:r w:rsidRPr="00237961">
        <w:rPr>
          <w:rFonts w:ascii="Times New Roman" w:hAnsi="Times New Roman"/>
          <w:szCs w:val="22"/>
        </w:rPr>
        <w:t>RAN1#93 Chairman’s notes</w:t>
      </w:r>
      <w:bookmarkEnd w:id="3"/>
      <w:r>
        <w:rPr>
          <w:rFonts w:ascii="Times New Roman" w:hAnsi="Times New Roman"/>
          <w:szCs w:val="22"/>
        </w:rPr>
        <w:t>.</w:t>
      </w:r>
    </w:p>
    <w:p w14:paraId="7132B85D" w14:textId="41D7C7C3" w:rsidR="00E474A5" w:rsidRPr="00E3334F" w:rsidRDefault="00E474A5" w:rsidP="00E474A5">
      <w:pPr>
        <w:pStyle w:val="Reference"/>
        <w:rPr>
          <w:rFonts w:ascii="Times New Roman" w:hAnsi="Times New Roman"/>
          <w:szCs w:val="22"/>
        </w:rPr>
      </w:pPr>
      <w:r>
        <w:rPr>
          <w:rFonts w:ascii="Times New Roman" w:eastAsia="바탕" w:hAnsi="Times New Roman"/>
        </w:rPr>
        <w:t>Draft_RAN2_NR_AH1807_Report_v1, RAN2</w:t>
      </w:r>
      <w:r w:rsidRPr="00992360">
        <w:rPr>
          <w:rFonts w:ascii="Times New Roman" w:eastAsia="바탕" w:hAnsi="Times New Roman"/>
        </w:rPr>
        <w:t>#</w:t>
      </w:r>
      <w:r>
        <w:rPr>
          <w:rFonts w:ascii="Times New Roman" w:eastAsia="바탕" w:hAnsi="Times New Roman"/>
        </w:rPr>
        <w:t>AH1807</w:t>
      </w:r>
      <w:r w:rsidRPr="00992360">
        <w:rPr>
          <w:rFonts w:ascii="Times New Roman" w:eastAsia="바탕" w:hAnsi="Times New Roman"/>
        </w:rPr>
        <w:t>.</w:t>
      </w:r>
    </w:p>
    <w:p w14:paraId="4E61247E" w14:textId="0A5ED8BF" w:rsidR="00E3334F" w:rsidRPr="00E474A5" w:rsidRDefault="00E3334F" w:rsidP="00E3334F">
      <w:pPr>
        <w:pStyle w:val="Reference"/>
        <w:rPr>
          <w:rFonts w:ascii="Times New Roman" w:hAnsi="Times New Roman"/>
          <w:szCs w:val="22"/>
        </w:rPr>
      </w:pPr>
      <w:r w:rsidRPr="00E3334F">
        <w:rPr>
          <w:rFonts w:ascii="Times New Roman" w:hAnsi="Times New Roman"/>
          <w:szCs w:val="22"/>
        </w:rPr>
        <w:t>R2-1809607</w:t>
      </w:r>
      <w:r w:rsidRPr="00E3334F">
        <w:rPr>
          <w:rFonts w:ascii="Times New Roman" w:hAnsi="Times New Roman"/>
          <w:szCs w:val="22"/>
        </w:rPr>
        <w:tab/>
        <w:t>Impact of new RNTI to MAC specification</w:t>
      </w:r>
      <w:r w:rsidRPr="00E3334F">
        <w:rPr>
          <w:rFonts w:ascii="Times New Roman" w:hAnsi="Times New Roman"/>
          <w:szCs w:val="22"/>
        </w:rPr>
        <w:tab/>
        <w:t>InterDigital</w:t>
      </w:r>
    </w:p>
    <w:p w14:paraId="0E1766F9" w14:textId="73ADC145" w:rsidR="00E474A5" w:rsidRDefault="00E474A5" w:rsidP="00E474A5">
      <w:pPr>
        <w:pStyle w:val="Reference"/>
        <w:rPr>
          <w:rFonts w:ascii="Times New Roman" w:hAnsi="Times New Roman"/>
          <w:szCs w:val="22"/>
        </w:rPr>
      </w:pPr>
      <w:r w:rsidRPr="00E474A5">
        <w:rPr>
          <w:rFonts w:ascii="Times New Roman" w:hAnsi="Times New Roman"/>
          <w:szCs w:val="22"/>
        </w:rPr>
        <w:t>R2-1810801 Report of [AH1807 Offline#104] Impact of new RNTI to MAC. Huawei, HiSilicon.</w:t>
      </w:r>
    </w:p>
    <w:p w14:paraId="5D612F19" w14:textId="77777777" w:rsidR="00E474A5" w:rsidRDefault="00E474A5" w:rsidP="00FD45CE">
      <w:pPr>
        <w:wordWrap/>
        <w:spacing w:after="60"/>
        <w:rPr>
          <w:rFonts w:ascii="Times New Roman" w:eastAsia="바탕" w:hAnsi="Times New Roman" w:cs="Times New Roman"/>
          <w:kern w:val="0"/>
        </w:rPr>
      </w:pPr>
    </w:p>
    <w:p w14:paraId="66A87D72" w14:textId="77777777" w:rsidR="00E474A5" w:rsidRPr="00992360" w:rsidRDefault="00E474A5" w:rsidP="00FD45CE">
      <w:pPr>
        <w:wordWrap/>
        <w:spacing w:after="60"/>
        <w:rPr>
          <w:rFonts w:ascii="Times New Roman" w:eastAsia="바탕" w:hAnsi="Times New Roman" w:cs="Times New Roman"/>
          <w:kern w:val="0"/>
        </w:rPr>
      </w:pPr>
    </w:p>
    <w:sectPr w:rsidR="00E474A5" w:rsidRPr="00992360" w:rsidSect="00301701">
      <w:footerReference w:type="default" r:id="rId8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D86B1" w14:textId="77777777" w:rsidR="005B4050" w:rsidRDefault="005B4050" w:rsidP="004B3531">
      <w:pPr>
        <w:spacing w:after="0" w:line="240" w:lineRule="auto"/>
      </w:pPr>
      <w:r>
        <w:separator/>
      </w:r>
    </w:p>
  </w:endnote>
  <w:endnote w:type="continuationSeparator" w:id="0">
    <w:p w14:paraId="3B8119E3" w14:textId="77777777" w:rsidR="005B4050" w:rsidRDefault="005B4050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30F241B9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015206" w:rsidRPr="00015206">
          <w:rPr>
            <w:rFonts w:ascii="Times New Roman" w:hAnsi="Times New Roman" w:cs="Times New Roman"/>
            <w:noProof/>
            <w:lang w:val="ko-KR"/>
          </w:rPr>
          <w:t>1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E4F39" w14:textId="77777777" w:rsidR="005B4050" w:rsidRDefault="005B4050" w:rsidP="004B3531">
      <w:pPr>
        <w:spacing w:after="0" w:line="240" w:lineRule="auto"/>
      </w:pPr>
      <w:r>
        <w:separator/>
      </w:r>
    </w:p>
  </w:footnote>
  <w:footnote w:type="continuationSeparator" w:id="0">
    <w:p w14:paraId="181014CD" w14:textId="77777777" w:rsidR="005B4050" w:rsidRDefault="005B4050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10C"/>
    <w:multiLevelType w:val="hybridMultilevel"/>
    <w:tmpl w:val="5672A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347CF"/>
    <w:multiLevelType w:val="multilevel"/>
    <w:tmpl w:val="29ECB1B6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676C20"/>
    <w:multiLevelType w:val="hybridMultilevel"/>
    <w:tmpl w:val="E55E0CC4"/>
    <w:lvl w:ilvl="0" w:tplc="64BAB60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26B01"/>
    <w:multiLevelType w:val="hybridMultilevel"/>
    <w:tmpl w:val="CABAFAFC"/>
    <w:lvl w:ilvl="0" w:tplc="5AC83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0BAE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A40F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B0A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B4E9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A9619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34A243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02D2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EC0EA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EAB6724"/>
    <w:multiLevelType w:val="hybridMultilevel"/>
    <w:tmpl w:val="1E2AB3E2"/>
    <w:lvl w:ilvl="0" w:tplc="8ADC8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47C7718">
      <w:start w:val="3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4EA4F0">
      <w:start w:val="3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AA8A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BBCF0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390A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70EDB5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4EAC4F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0407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0" w15:restartNumberingAfterBreak="0">
    <w:nsid w:val="2664775B"/>
    <w:multiLevelType w:val="hybridMultilevel"/>
    <w:tmpl w:val="752ECCA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847734"/>
    <w:multiLevelType w:val="hybridMultilevel"/>
    <w:tmpl w:val="F89AC776"/>
    <w:lvl w:ilvl="0" w:tplc="BA922266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14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27C7247"/>
    <w:multiLevelType w:val="hybridMultilevel"/>
    <w:tmpl w:val="0552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96B74"/>
    <w:multiLevelType w:val="hybridMultilevel"/>
    <w:tmpl w:val="B3CE85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093CD2"/>
    <w:multiLevelType w:val="hybridMultilevel"/>
    <w:tmpl w:val="15942A6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F4BD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D4C0F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B7C66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1448D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B86F52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2A7F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B9452C7"/>
    <w:multiLevelType w:val="hybridMultilevel"/>
    <w:tmpl w:val="B2585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3963BC"/>
    <w:multiLevelType w:val="hybridMultilevel"/>
    <w:tmpl w:val="C3E26A78"/>
    <w:lvl w:ilvl="0" w:tplc="E22669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BDD8A86C">
      <w:start w:val="34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2" w:tplc="DA2A416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DFFC83C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9A96E86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78C4658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F3FA685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59162D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6172CE3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2974C47"/>
    <w:multiLevelType w:val="hybridMultilevel"/>
    <w:tmpl w:val="F74E1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249D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D4415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1241A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1276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AC6C0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CB1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145A70"/>
    <w:multiLevelType w:val="hybridMultilevel"/>
    <w:tmpl w:val="EC84385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DCB2671"/>
    <w:multiLevelType w:val="hybridMultilevel"/>
    <w:tmpl w:val="E08E2AA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1B146AD"/>
    <w:multiLevelType w:val="hybridMultilevel"/>
    <w:tmpl w:val="4A00776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755A6"/>
    <w:multiLevelType w:val="hybridMultilevel"/>
    <w:tmpl w:val="1B341CC0"/>
    <w:lvl w:ilvl="0" w:tplc="3C0AC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66DB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2AC16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909E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4A2C8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2E30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54052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CA83E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CFC45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533FE"/>
    <w:multiLevelType w:val="hybridMultilevel"/>
    <w:tmpl w:val="5560D840"/>
    <w:lvl w:ilvl="0" w:tplc="949C99A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21C69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554BB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0DE97E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D844B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89CF1C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BEA7C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AC63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64273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7E0C1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020C6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1250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A6F06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5803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1CFD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AA08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92C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A8993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4A46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3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7A7A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198CC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1A805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CE683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F497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2"/>
  </w:num>
  <w:num w:numId="5">
    <w:abstractNumId w:val="13"/>
  </w:num>
  <w:num w:numId="6">
    <w:abstractNumId w:val="15"/>
  </w:num>
  <w:num w:numId="7">
    <w:abstractNumId w:val="28"/>
  </w:num>
  <w:num w:numId="8">
    <w:abstractNumId w:val="19"/>
  </w:num>
  <w:num w:numId="9">
    <w:abstractNumId w:val="10"/>
  </w:num>
  <w:num w:numId="10">
    <w:abstractNumId w:val="39"/>
  </w:num>
  <w:num w:numId="11">
    <w:abstractNumId w:val="35"/>
  </w:num>
  <w:num w:numId="12">
    <w:abstractNumId w:val="36"/>
  </w:num>
  <w:num w:numId="13">
    <w:abstractNumId w:val="25"/>
  </w:num>
  <w:num w:numId="14">
    <w:abstractNumId w:val="42"/>
  </w:num>
  <w:num w:numId="15">
    <w:abstractNumId w:val="38"/>
  </w:num>
  <w:num w:numId="16">
    <w:abstractNumId w:val="24"/>
  </w:num>
  <w:num w:numId="17">
    <w:abstractNumId w:val="20"/>
  </w:num>
  <w:num w:numId="18">
    <w:abstractNumId w:val="17"/>
  </w:num>
  <w:num w:numId="19">
    <w:abstractNumId w:val="18"/>
  </w:num>
  <w:num w:numId="20">
    <w:abstractNumId w:val="4"/>
  </w:num>
  <w:num w:numId="21">
    <w:abstractNumId w:val="31"/>
  </w:num>
  <w:num w:numId="22">
    <w:abstractNumId w:val="1"/>
  </w:num>
  <w:num w:numId="23">
    <w:abstractNumId w:val="43"/>
  </w:num>
  <w:num w:numId="24">
    <w:abstractNumId w:val="21"/>
  </w:num>
  <w:num w:numId="25">
    <w:abstractNumId w:val="23"/>
  </w:num>
  <w:num w:numId="26">
    <w:abstractNumId w:val="41"/>
  </w:num>
  <w:num w:numId="27">
    <w:abstractNumId w:val="14"/>
  </w:num>
  <w:num w:numId="28">
    <w:abstractNumId w:val="4"/>
  </w:num>
  <w:num w:numId="29">
    <w:abstractNumId w:val="43"/>
  </w:num>
  <w:num w:numId="30">
    <w:abstractNumId w:val="33"/>
  </w:num>
  <w:num w:numId="31">
    <w:abstractNumId w:val="0"/>
  </w:num>
  <w:num w:numId="32">
    <w:abstractNumId w:val="32"/>
  </w:num>
  <w:num w:numId="33">
    <w:abstractNumId w:val="30"/>
  </w:num>
  <w:num w:numId="34">
    <w:abstractNumId w:val="16"/>
  </w:num>
  <w:num w:numId="35">
    <w:abstractNumId w:val="29"/>
  </w:num>
  <w:num w:numId="36">
    <w:abstractNumId w:val="12"/>
  </w:num>
  <w:num w:numId="37">
    <w:abstractNumId w:val="6"/>
  </w:num>
  <w:num w:numId="38">
    <w:abstractNumId w:val="37"/>
  </w:num>
  <w:num w:numId="39">
    <w:abstractNumId w:val="22"/>
  </w:num>
  <w:num w:numId="40">
    <w:abstractNumId w:val="27"/>
  </w:num>
  <w:num w:numId="41">
    <w:abstractNumId w:val="7"/>
  </w:num>
  <w:num w:numId="42">
    <w:abstractNumId w:val="34"/>
  </w:num>
  <w:num w:numId="43">
    <w:abstractNumId w:val="40"/>
  </w:num>
  <w:num w:numId="44">
    <w:abstractNumId w:val="3"/>
  </w:num>
  <w:num w:numId="45">
    <w:abstractNumId w:val="11"/>
  </w:num>
  <w:num w:numId="46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35C"/>
    <w:rsid w:val="0000278D"/>
    <w:rsid w:val="00002D75"/>
    <w:rsid w:val="00003435"/>
    <w:rsid w:val="00003465"/>
    <w:rsid w:val="00004E2F"/>
    <w:rsid w:val="00007C55"/>
    <w:rsid w:val="00011519"/>
    <w:rsid w:val="000131BC"/>
    <w:rsid w:val="00013DDD"/>
    <w:rsid w:val="00014052"/>
    <w:rsid w:val="000149DA"/>
    <w:rsid w:val="00015206"/>
    <w:rsid w:val="0001524F"/>
    <w:rsid w:val="00016B44"/>
    <w:rsid w:val="00016C32"/>
    <w:rsid w:val="00016D8A"/>
    <w:rsid w:val="00017BA8"/>
    <w:rsid w:val="00020252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612D"/>
    <w:rsid w:val="000473D3"/>
    <w:rsid w:val="00047941"/>
    <w:rsid w:val="00051480"/>
    <w:rsid w:val="0005191D"/>
    <w:rsid w:val="00051E09"/>
    <w:rsid w:val="000528B1"/>
    <w:rsid w:val="00052C86"/>
    <w:rsid w:val="00054509"/>
    <w:rsid w:val="00054783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BFD"/>
    <w:rsid w:val="00083C93"/>
    <w:rsid w:val="00083EE4"/>
    <w:rsid w:val="00084C2C"/>
    <w:rsid w:val="00086180"/>
    <w:rsid w:val="00086E21"/>
    <w:rsid w:val="00087422"/>
    <w:rsid w:val="0008758A"/>
    <w:rsid w:val="000875C5"/>
    <w:rsid w:val="00087CF6"/>
    <w:rsid w:val="00090CF8"/>
    <w:rsid w:val="00092B75"/>
    <w:rsid w:val="00095535"/>
    <w:rsid w:val="00095724"/>
    <w:rsid w:val="00095C8B"/>
    <w:rsid w:val="00096468"/>
    <w:rsid w:val="00096E19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479F"/>
    <w:rsid w:val="000B549A"/>
    <w:rsid w:val="000C0019"/>
    <w:rsid w:val="000C01F1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573E"/>
    <w:rsid w:val="000F7D3D"/>
    <w:rsid w:val="00100636"/>
    <w:rsid w:val="001008AD"/>
    <w:rsid w:val="00101FB0"/>
    <w:rsid w:val="001022BE"/>
    <w:rsid w:val="00102B29"/>
    <w:rsid w:val="00102B50"/>
    <w:rsid w:val="00102F55"/>
    <w:rsid w:val="001051CC"/>
    <w:rsid w:val="00105F7E"/>
    <w:rsid w:val="0010623F"/>
    <w:rsid w:val="00106589"/>
    <w:rsid w:val="00106703"/>
    <w:rsid w:val="00106E39"/>
    <w:rsid w:val="00107138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20770"/>
    <w:rsid w:val="00121540"/>
    <w:rsid w:val="00121ABD"/>
    <w:rsid w:val="00121C9E"/>
    <w:rsid w:val="00122465"/>
    <w:rsid w:val="0012373B"/>
    <w:rsid w:val="00123A70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9BE"/>
    <w:rsid w:val="00136F33"/>
    <w:rsid w:val="00140234"/>
    <w:rsid w:val="00141DAF"/>
    <w:rsid w:val="00142B01"/>
    <w:rsid w:val="00142D86"/>
    <w:rsid w:val="00142E82"/>
    <w:rsid w:val="0014357C"/>
    <w:rsid w:val="001444F0"/>
    <w:rsid w:val="00144D71"/>
    <w:rsid w:val="001453F6"/>
    <w:rsid w:val="001455C6"/>
    <w:rsid w:val="001456DB"/>
    <w:rsid w:val="00146486"/>
    <w:rsid w:val="00146EE4"/>
    <w:rsid w:val="00147B71"/>
    <w:rsid w:val="00150438"/>
    <w:rsid w:val="0015146A"/>
    <w:rsid w:val="00151FA8"/>
    <w:rsid w:val="001528F6"/>
    <w:rsid w:val="0015334C"/>
    <w:rsid w:val="00153B6A"/>
    <w:rsid w:val="00154844"/>
    <w:rsid w:val="00154F60"/>
    <w:rsid w:val="0015579F"/>
    <w:rsid w:val="0015591C"/>
    <w:rsid w:val="00155A0A"/>
    <w:rsid w:val="00155CE6"/>
    <w:rsid w:val="0015602C"/>
    <w:rsid w:val="001562B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56B"/>
    <w:rsid w:val="001739BA"/>
    <w:rsid w:val="00173CEA"/>
    <w:rsid w:val="0017407A"/>
    <w:rsid w:val="00174F4E"/>
    <w:rsid w:val="00174F84"/>
    <w:rsid w:val="001750E9"/>
    <w:rsid w:val="00175F24"/>
    <w:rsid w:val="001761C0"/>
    <w:rsid w:val="0017627D"/>
    <w:rsid w:val="00177C27"/>
    <w:rsid w:val="00177EF4"/>
    <w:rsid w:val="00181246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CB6"/>
    <w:rsid w:val="00191121"/>
    <w:rsid w:val="001912B0"/>
    <w:rsid w:val="0019165E"/>
    <w:rsid w:val="00191CE8"/>
    <w:rsid w:val="0019222B"/>
    <w:rsid w:val="0019313C"/>
    <w:rsid w:val="00193F08"/>
    <w:rsid w:val="00194720"/>
    <w:rsid w:val="00194B63"/>
    <w:rsid w:val="001951C5"/>
    <w:rsid w:val="00195A3B"/>
    <w:rsid w:val="001961E1"/>
    <w:rsid w:val="00196C22"/>
    <w:rsid w:val="001977C1"/>
    <w:rsid w:val="001978AB"/>
    <w:rsid w:val="001A0091"/>
    <w:rsid w:val="001A0210"/>
    <w:rsid w:val="001A0490"/>
    <w:rsid w:val="001A19A3"/>
    <w:rsid w:val="001A242F"/>
    <w:rsid w:val="001A32C8"/>
    <w:rsid w:val="001A38DD"/>
    <w:rsid w:val="001A5517"/>
    <w:rsid w:val="001A58B9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6722"/>
    <w:rsid w:val="001E6A77"/>
    <w:rsid w:val="001E6E42"/>
    <w:rsid w:val="001E74F1"/>
    <w:rsid w:val="001F0718"/>
    <w:rsid w:val="001F07A2"/>
    <w:rsid w:val="001F0B33"/>
    <w:rsid w:val="001F1C39"/>
    <w:rsid w:val="001F1D88"/>
    <w:rsid w:val="001F2A51"/>
    <w:rsid w:val="001F3C33"/>
    <w:rsid w:val="001F5A84"/>
    <w:rsid w:val="001F5C71"/>
    <w:rsid w:val="001F6844"/>
    <w:rsid w:val="001F7AE7"/>
    <w:rsid w:val="002019C2"/>
    <w:rsid w:val="0020205F"/>
    <w:rsid w:val="0020269A"/>
    <w:rsid w:val="002043BA"/>
    <w:rsid w:val="00204884"/>
    <w:rsid w:val="00207901"/>
    <w:rsid w:val="00207E54"/>
    <w:rsid w:val="00207F69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3B97"/>
    <w:rsid w:val="002443A5"/>
    <w:rsid w:val="00244ADF"/>
    <w:rsid w:val="00245275"/>
    <w:rsid w:val="002455D6"/>
    <w:rsid w:val="00246024"/>
    <w:rsid w:val="00246DD6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5084"/>
    <w:rsid w:val="0025632C"/>
    <w:rsid w:val="002564FE"/>
    <w:rsid w:val="002613FC"/>
    <w:rsid w:val="00262070"/>
    <w:rsid w:val="002623B1"/>
    <w:rsid w:val="00263071"/>
    <w:rsid w:val="002633E5"/>
    <w:rsid w:val="002642E7"/>
    <w:rsid w:val="002651B6"/>
    <w:rsid w:val="0026703B"/>
    <w:rsid w:val="00270D26"/>
    <w:rsid w:val="00270ECC"/>
    <w:rsid w:val="00270FC5"/>
    <w:rsid w:val="00271636"/>
    <w:rsid w:val="00273322"/>
    <w:rsid w:val="002740DC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63D8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583E"/>
    <w:rsid w:val="00296D1B"/>
    <w:rsid w:val="002A067B"/>
    <w:rsid w:val="002A098D"/>
    <w:rsid w:val="002A18B2"/>
    <w:rsid w:val="002A2453"/>
    <w:rsid w:val="002A2705"/>
    <w:rsid w:val="002A27BC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72"/>
    <w:rsid w:val="002B56E4"/>
    <w:rsid w:val="002B61EE"/>
    <w:rsid w:val="002B6715"/>
    <w:rsid w:val="002B6D48"/>
    <w:rsid w:val="002C072D"/>
    <w:rsid w:val="002C10D4"/>
    <w:rsid w:val="002C16A0"/>
    <w:rsid w:val="002C3520"/>
    <w:rsid w:val="002C3732"/>
    <w:rsid w:val="002C3A8E"/>
    <w:rsid w:val="002C4B55"/>
    <w:rsid w:val="002C5889"/>
    <w:rsid w:val="002C5EA9"/>
    <w:rsid w:val="002C6710"/>
    <w:rsid w:val="002C6869"/>
    <w:rsid w:val="002C6CFE"/>
    <w:rsid w:val="002D046C"/>
    <w:rsid w:val="002D22B7"/>
    <w:rsid w:val="002D2F93"/>
    <w:rsid w:val="002D30EE"/>
    <w:rsid w:val="002D35C9"/>
    <w:rsid w:val="002D54B1"/>
    <w:rsid w:val="002D56A0"/>
    <w:rsid w:val="002D78EE"/>
    <w:rsid w:val="002E0596"/>
    <w:rsid w:val="002E0BF9"/>
    <w:rsid w:val="002E19CC"/>
    <w:rsid w:val="002E219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2F6966"/>
    <w:rsid w:val="00301701"/>
    <w:rsid w:val="00302ED5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FB"/>
    <w:rsid w:val="003117B6"/>
    <w:rsid w:val="003129FE"/>
    <w:rsid w:val="00312AE2"/>
    <w:rsid w:val="003133D8"/>
    <w:rsid w:val="00313405"/>
    <w:rsid w:val="00313D42"/>
    <w:rsid w:val="00313F78"/>
    <w:rsid w:val="00314547"/>
    <w:rsid w:val="003150D5"/>
    <w:rsid w:val="003161F9"/>
    <w:rsid w:val="003164B1"/>
    <w:rsid w:val="00316DA7"/>
    <w:rsid w:val="0031779C"/>
    <w:rsid w:val="00321A67"/>
    <w:rsid w:val="003230F4"/>
    <w:rsid w:val="003239AE"/>
    <w:rsid w:val="00324F98"/>
    <w:rsid w:val="00325B03"/>
    <w:rsid w:val="00326089"/>
    <w:rsid w:val="00326E20"/>
    <w:rsid w:val="00327476"/>
    <w:rsid w:val="00327F15"/>
    <w:rsid w:val="00330548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573A"/>
    <w:rsid w:val="00345B54"/>
    <w:rsid w:val="00346B73"/>
    <w:rsid w:val="00347625"/>
    <w:rsid w:val="0035007C"/>
    <w:rsid w:val="00351B4A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5758"/>
    <w:rsid w:val="00365986"/>
    <w:rsid w:val="00366DED"/>
    <w:rsid w:val="00366F22"/>
    <w:rsid w:val="003672F6"/>
    <w:rsid w:val="00367F11"/>
    <w:rsid w:val="003712DD"/>
    <w:rsid w:val="00371326"/>
    <w:rsid w:val="00371333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6DE4"/>
    <w:rsid w:val="003871D5"/>
    <w:rsid w:val="00387FB0"/>
    <w:rsid w:val="0039013C"/>
    <w:rsid w:val="00392431"/>
    <w:rsid w:val="00392C93"/>
    <w:rsid w:val="0039365D"/>
    <w:rsid w:val="00393A79"/>
    <w:rsid w:val="00394816"/>
    <w:rsid w:val="003953A3"/>
    <w:rsid w:val="00395A8D"/>
    <w:rsid w:val="00395D87"/>
    <w:rsid w:val="00396CC8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C93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620"/>
    <w:rsid w:val="003B6BCE"/>
    <w:rsid w:val="003B6D26"/>
    <w:rsid w:val="003C06AC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65D1"/>
    <w:rsid w:val="003C7510"/>
    <w:rsid w:val="003D1129"/>
    <w:rsid w:val="003D128C"/>
    <w:rsid w:val="003D1571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D71"/>
    <w:rsid w:val="00400CE4"/>
    <w:rsid w:val="0040136D"/>
    <w:rsid w:val="00402227"/>
    <w:rsid w:val="004026E9"/>
    <w:rsid w:val="0040682A"/>
    <w:rsid w:val="0040748F"/>
    <w:rsid w:val="00407B83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333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ECC"/>
    <w:rsid w:val="00435B0D"/>
    <w:rsid w:val="00435C27"/>
    <w:rsid w:val="00435D5B"/>
    <w:rsid w:val="004363A4"/>
    <w:rsid w:val="004364F9"/>
    <w:rsid w:val="00437010"/>
    <w:rsid w:val="004405E3"/>
    <w:rsid w:val="00440634"/>
    <w:rsid w:val="00440BD9"/>
    <w:rsid w:val="00442188"/>
    <w:rsid w:val="00442190"/>
    <w:rsid w:val="00442BBE"/>
    <w:rsid w:val="004435E6"/>
    <w:rsid w:val="00443608"/>
    <w:rsid w:val="00443A44"/>
    <w:rsid w:val="00443A6F"/>
    <w:rsid w:val="00444203"/>
    <w:rsid w:val="00444350"/>
    <w:rsid w:val="00444832"/>
    <w:rsid w:val="00444ACF"/>
    <w:rsid w:val="00446EA7"/>
    <w:rsid w:val="00446FD6"/>
    <w:rsid w:val="0044741A"/>
    <w:rsid w:val="004476F1"/>
    <w:rsid w:val="00450B2E"/>
    <w:rsid w:val="00450C94"/>
    <w:rsid w:val="0045132A"/>
    <w:rsid w:val="00452E29"/>
    <w:rsid w:val="004536F1"/>
    <w:rsid w:val="00454FE7"/>
    <w:rsid w:val="00455FD5"/>
    <w:rsid w:val="0045626E"/>
    <w:rsid w:val="004578BB"/>
    <w:rsid w:val="004601FF"/>
    <w:rsid w:val="00461B88"/>
    <w:rsid w:val="00461E13"/>
    <w:rsid w:val="00461FC6"/>
    <w:rsid w:val="00462B0E"/>
    <w:rsid w:val="00463141"/>
    <w:rsid w:val="0046351F"/>
    <w:rsid w:val="004645D6"/>
    <w:rsid w:val="00467358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7FC1"/>
    <w:rsid w:val="00483381"/>
    <w:rsid w:val="004834FB"/>
    <w:rsid w:val="00483723"/>
    <w:rsid w:val="00483F29"/>
    <w:rsid w:val="0048430F"/>
    <w:rsid w:val="00484EA6"/>
    <w:rsid w:val="00484EAB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365C"/>
    <w:rsid w:val="00495BDD"/>
    <w:rsid w:val="00496459"/>
    <w:rsid w:val="004966F1"/>
    <w:rsid w:val="00496DDD"/>
    <w:rsid w:val="004A01E1"/>
    <w:rsid w:val="004A0A25"/>
    <w:rsid w:val="004A1653"/>
    <w:rsid w:val="004A1B1A"/>
    <w:rsid w:val="004A336B"/>
    <w:rsid w:val="004A37C2"/>
    <w:rsid w:val="004A4884"/>
    <w:rsid w:val="004A4914"/>
    <w:rsid w:val="004A4CC4"/>
    <w:rsid w:val="004A4DC8"/>
    <w:rsid w:val="004A5389"/>
    <w:rsid w:val="004A656C"/>
    <w:rsid w:val="004A66BB"/>
    <w:rsid w:val="004A7CE8"/>
    <w:rsid w:val="004B04DE"/>
    <w:rsid w:val="004B0CE2"/>
    <w:rsid w:val="004B10B6"/>
    <w:rsid w:val="004B3418"/>
    <w:rsid w:val="004B3531"/>
    <w:rsid w:val="004B39AE"/>
    <w:rsid w:val="004B4DE6"/>
    <w:rsid w:val="004B6430"/>
    <w:rsid w:val="004B64F7"/>
    <w:rsid w:val="004B7EDA"/>
    <w:rsid w:val="004C0DF9"/>
    <w:rsid w:val="004C0F93"/>
    <w:rsid w:val="004C1320"/>
    <w:rsid w:val="004C158D"/>
    <w:rsid w:val="004C20D2"/>
    <w:rsid w:val="004C2438"/>
    <w:rsid w:val="004C32EA"/>
    <w:rsid w:val="004C3808"/>
    <w:rsid w:val="004C42FF"/>
    <w:rsid w:val="004C4BB4"/>
    <w:rsid w:val="004C535C"/>
    <w:rsid w:val="004C5400"/>
    <w:rsid w:val="004C5947"/>
    <w:rsid w:val="004C708C"/>
    <w:rsid w:val="004C7922"/>
    <w:rsid w:val="004D0CD4"/>
    <w:rsid w:val="004D1255"/>
    <w:rsid w:val="004D2657"/>
    <w:rsid w:val="004D414C"/>
    <w:rsid w:val="004D4975"/>
    <w:rsid w:val="004D4F24"/>
    <w:rsid w:val="004D57AE"/>
    <w:rsid w:val="004D5E94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BD6"/>
    <w:rsid w:val="004E621F"/>
    <w:rsid w:val="004E711E"/>
    <w:rsid w:val="004F2820"/>
    <w:rsid w:val="004F2B68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FE"/>
    <w:rsid w:val="00502463"/>
    <w:rsid w:val="00502539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C72"/>
    <w:rsid w:val="00513DE3"/>
    <w:rsid w:val="00514079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2A8D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104"/>
    <w:rsid w:val="00540608"/>
    <w:rsid w:val="00541120"/>
    <w:rsid w:val="00541CEF"/>
    <w:rsid w:val="00543D9E"/>
    <w:rsid w:val="005453BA"/>
    <w:rsid w:val="00545A8E"/>
    <w:rsid w:val="00546538"/>
    <w:rsid w:val="00546955"/>
    <w:rsid w:val="0055014B"/>
    <w:rsid w:val="00551460"/>
    <w:rsid w:val="00551EB7"/>
    <w:rsid w:val="00552A5B"/>
    <w:rsid w:val="00552E7F"/>
    <w:rsid w:val="005545B5"/>
    <w:rsid w:val="00554763"/>
    <w:rsid w:val="005548F4"/>
    <w:rsid w:val="00555403"/>
    <w:rsid w:val="005556BB"/>
    <w:rsid w:val="0055608B"/>
    <w:rsid w:val="00556EAA"/>
    <w:rsid w:val="0055748E"/>
    <w:rsid w:val="00561EB1"/>
    <w:rsid w:val="00562646"/>
    <w:rsid w:val="00565BCC"/>
    <w:rsid w:val="00566406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6E"/>
    <w:rsid w:val="005735A2"/>
    <w:rsid w:val="0057415B"/>
    <w:rsid w:val="00574F86"/>
    <w:rsid w:val="00575211"/>
    <w:rsid w:val="005754F7"/>
    <w:rsid w:val="00576779"/>
    <w:rsid w:val="00576EBA"/>
    <w:rsid w:val="00577F46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533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0994"/>
    <w:rsid w:val="005A13E2"/>
    <w:rsid w:val="005A155E"/>
    <w:rsid w:val="005A16FF"/>
    <w:rsid w:val="005A291E"/>
    <w:rsid w:val="005A2D51"/>
    <w:rsid w:val="005A33A6"/>
    <w:rsid w:val="005A3515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17F"/>
    <w:rsid w:val="005B3345"/>
    <w:rsid w:val="005B372B"/>
    <w:rsid w:val="005B3F03"/>
    <w:rsid w:val="005B4050"/>
    <w:rsid w:val="005B4077"/>
    <w:rsid w:val="005B45AC"/>
    <w:rsid w:val="005B4E85"/>
    <w:rsid w:val="005B5299"/>
    <w:rsid w:val="005B55AB"/>
    <w:rsid w:val="005B62C6"/>
    <w:rsid w:val="005B6932"/>
    <w:rsid w:val="005B74F4"/>
    <w:rsid w:val="005B775B"/>
    <w:rsid w:val="005B7F60"/>
    <w:rsid w:val="005C0204"/>
    <w:rsid w:val="005C06E3"/>
    <w:rsid w:val="005C0C86"/>
    <w:rsid w:val="005C1E5E"/>
    <w:rsid w:val="005C1EF8"/>
    <w:rsid w:val="005C2616"/>
    <w:rsid w:val="005C3500"/>
    <w:rsid w:val="005C3992"/>
    <w:rsid w:val="005C415A"/>
    <w:rsid w:val="005C4433"/>
    <w:rsid w:val="005C49FC"/>
    <w:rsid w:val="005C4C70"/>
    <w:rsid w:val="005C4F21"/>
    <w:rsid w:val="005C5932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3602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6859"/>
    <w:rsid w:val="005F7B79"/>
    <w:rsid w:val="005F7FFC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7CD"/>
    <w:rsid w:val="00606E67"/>
    <w:rsid w:val="00607264"/>
    <w:rsid w:val="00610779"/>
    <w:rsid w:val="006112BB"/>
    <w:rsid w:val="00611597"/>
    <w:rsid w:val="00612412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F89"/>
    <w:rsid w:val="00620444"/>
    <w:rsid w:val="006208ED"/>
    <w:rsid w:val="00620D1E"/>
    <w:rsid w:val="00621691"/>
    <w:rsid w:val="00622651"/>
    <w:rsid w:val="006226DE"/>
    <w:rsid w:val="00622904"/>
    <w:rsid w:val="00622C83"/>
    <w:rsid w:val="0062408C"/>
    <w:rsid w:val="00624D67"/>
    <w:rsid w:val="00624DE2"/>
    <w:rsid w:val="00625A2D"/>
    <w:rsid w:val="006263BF"/>
    <w:rsid w:val="00626AE6"/>
    <w:rsid w:val="006270C8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CB6"/>
    <w:rsid w:val="006351DB"/>
    <w:rsid w:val="00635D2F"/>
    <w:rsid w:val="00635D6A"/>
    <w:rsid w:val="00636E95"/>
    <w:rsid w:val="00637040"/>
    <w:rsid w:val="00637FB0"/>
    <w:rsid w:val="0064026E"/>
    <w:rsid w:val="006402BB"/>
    <w:rsid w:val="00640DE6"/>
    <w:rsid w:val="006419BE"/>
    <w:rsid w:val="00641C97"/>
    <w:rsid w:val="0064208B"/>
    <w:rsid w:val="0064344F"/>
    <w:rsid w:val="00644652"/>
    <w:rsid w:val="00644CED"/>
    <w:rsid w:val="00646904"/>
    <w:rsid w:val="006477A1"/>
    <w:rsid w:val="00647A97"/>
    <w:rsid w:val="006501F3"/>
    <w:rsid w:val="00651492"/>
    <w:rsid w:val="006516E7"/>
    <w:rsid w:val="00652454"/>
    <w:rsid w:val="00652862"/>
    <w:rsid w:val="006528A9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7EC"/>
    <w:rsid w:val="006709EF"/>
    <w:rsid w:val="00672937"/>
    <w:rsid w:val="00672E41"/>
    <w:rsid w:val="006739AA"/>
    <w:rsid w:val="00673E26"/>
    <w:rsid w:val="0067415B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F04"/>
    <w:rsid w:val="00691100"/>
    <w:rsid w:val="006923D3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B4"/>
    <w:rsid w:val="006A60BF"/>
    <w:rsid w:val="006A6451"/>
    <w:rsid w:val="006A6856"/>
    <w:rsid w:val="006A6905"/>
    <w:rsid w:val="006A765B"/>
    <w:rsid w:val="006A7976"/>
    <w:rsid w:val="006A7BE3"/>
    <w:rsid w:val="006A7CA1"/>
    <w:rsid w:val="006B037F"/>
    <w:rsid w:val="006B054A"/>
    <w:rsid w:val="006B05C9"/>
    <w:rsid w:val="006B0734"/>
    <w:rsid w:val="006B1579"/>
    <w:rsid w:val="006B188B"/>
    <w:rsid w:val="006B1AF7"/>
    <w:rsid w:val="006B1BE4"/>
    <w:rsid w:val="006B1DDA"/>
    <w:rsid w:val="006B2566"/>
    <w:rsid w:val="006B34CA"/>
    <w:rsid w:val="006B3E57"/>
    <w:rsid w:val="006B4876"/>
    <w:rsid w:val="006B59FE"/>
    <w:rsid w:val="006B5D7F"/>
    <w:rsid w:val="006B6A5C"/>
    <w:rsid w:val="006B79CE"/>
    <w:rsid w:val="006B7D16"/>
    <w:rsid w:val="006B7EA8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3D94"/>
    <w:rsid w:val="006C66EB"/>
    <w:rsid w:val="006C6963"/>
    <w:rsid w:val="006C702F"/>
    <w:rsid w:val="006D0056"/>
    <w:rsid w:val="006D04D6"/>
    <w:rsid w:val="006D0EDB"/>
    <w:rsid w:val="006D1011"/>
    <w:rsid w:val="006D104A"/>
    <w:rsid w:val="006D1D27"/>
    <w:rsid w:val="006D323A"/>
    <w:rsid w:val="006D3A3E"/>
    <w:rsid w:val="006D3B5E"/>
    <w:rsid w:val="006D3F8A"/>
    <w:rsid w:val="006D459A"/>
    <w:rsid w:val="006D5DA0"/>
    <w:rsid w:val="006D6AFB"/>
    <w:rsid w:val="006D7754"/>
    <w:rsid w:val="006E0DA4"/>
    <w:rsid w:val="006E166F"/>
    <w:rsid w:val="006E181F"/>
    <w:rsid w:val="006E29B6"/>
    <w:rsid w:val="006E30C0"/>
    <w:rsid w:val="006E3413"/>
    <w:rsid w:val="006E34F9"/>
    <w:rsid w:val="006E368A"/>
    <w:rsid w:val="006E46B7"/>
    <w:rsid w:val="006E4BE2"/>
    <w:rsid w:val="006E5459"/>
    <w:rsid w:val="006E61B4"/>
    <w:rsid w:val="006E6556"/>
    <w:rsid w:val="006E6601"/>
    <w:rsid w:val="006E7062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314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C"/>
    <w:rsid w:val="0071547C"/>
    <w:rsid w:val="00715498"/>
    <w:rsid w:val="0071588E"/>
    <w:rsid w:val="00715BAB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E17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A5F"/>
    <w:rsid w:val="00756F32"/>
    <w:rsid w:val="00760236"/>
    <w:rsid w:val="00760A64"/>
    <w:rsid w:val="00762120"/>
    <w:rsid w:val="00764859"/>
    <w:rsid w:val="00764F72"/>
    <w:rsid w:val="007653E9"/>
    <w:rsid w:val="00765BA2"/>
    <w:rsid w:val="00766723"/>
    <w:rsid w:val="00766847"/>
    <w:rsid w:val="0076730B"/>
    <w:rsid w:val="00771C27"/>
    <w:rsid w:val="007734CA"/>
    <w:rsid w:val="007748EB"/>
    <w:rsid w:val="007751E0"/>
    <w:rsid w:val="0077531D"/>
    <w:rsid w:val="00776606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6B29"/>
    <w:rsid w:val="00787CB7"/>
    <w:rsid w:val="00787EB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12F"/>
    <w:rsid w:val="007B1A9E"/>
    <w:rsid w:val="007B2547"/>
    <w:rsid w:val="007B263E"/>
    <w:rsid w:val="007B284C"/>
    <w:rsid w:val="007B3386"/>
    <w:rsid w:val="007B3F0D"/>
    <w:rsid w:val="007B458C"/>
    <w:rsid w:val="007B4A71"/>
    <w:rsid w:val="007B5686"/>
    <w:rsid w:val="007B7784"/>
    <w:rsid w:val="007B78F3"/>
    <w:rsid w:val="007C0190"/>
    <w:rsid w:val="007C07F1"/>
    <w:rsid w:val="007C1621"/>
    <w:rsid w:val="007C1A39"/>
    <w:rsid w:val="007C20FE"/>
    <w:rsid w:val="007C248C"/>
    <w:rsid w:val="007C2A38"/>
    <w:rsid w:val="007C4A64"/>
    <w:rsid w:val="007C649D"/>
    <w:rsid w:val="007C6B75"/>
    <w:rsid w:val="007C6BB3"/>
    <w:rsid w:val="007C74BA"/>
    <w:rsid w:val="007C74DD"/>
    <w:rsid w:val="007D1C90"/>
    <w:rsid w:val="007D1F33"/>
    <w:rsid w:val="007D2835"/>
    <w:rsid w:val="007D2D87"/>
    <w:rsid w:val="007D31EB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124"/>
    <w:rsid w:val="007F6DF4"/>
    <w:rsid w:val="007F6DF5"/>
    <w:rsid w:val="0080034D"/>
    <w:rsid w:val="008023E3"/>
    <w:rsid w:val="00802449"/>
    <w:rsid w:val="0080306A"/>
    <w:rsid w:val="00803D06"/>
    <w:rsid w:val="00806198"/>
    <w:rsid w:val="008062E8"/>
    <w:rsid w:val="00806D87"/>
    <w:rsid w:val="00807AF5"/>
    <w:rsid w:val="0081074B"/>
    <w:rsid w:val="008107D5"/>
    <w:rsid w:val="00813648"/>
    <w:rsid w:val="008136FE"/>
    <w:rsid w:val="0081437E"/>
    <w:rsid w:val="008152E9"/>
    <w:rsid w:val="0081597C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5A3A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3FC"/>
    <w:rsid w:val="008536F2"/>
    <w:rsid w:val="00854CE5"/>
    <w:rsid w:val="00855061"/>
    <w:rsid w:val="00855504"/>
    <w:rsid w:val="00857625"/>
    <w:rsid w:val="008578B5"/>
    <w:rsid w:val="008607DC"/>
    <w:rsid w:val="00862136"/>
    <w:rsid w:val="008621A2"/>
    <w:rsid w:val="008622B5"/>
    <w:rsid w:val="00862A13"/>
    <w:rsid w:val="00864099"/>
    <w:rsid w:val="00865002"/>
    <w:rsid w:val="00865F99"/>
    <w:rsid w:val="00866DD0"/>
    <w:rsid w:val="00867C7D"/>
    <w:rsid w:val="008700E7"/>
    <w:rsid w:val="00870D81"/>
    <w:rsid w:val="00870EAF"/>
    <w:rsid w:val="00872C85"/>
    <w:rsid w:val="00872EAB"/>
    <w:rsid w:val="00873F1E"/>
    <w:rsid w:val="008745DA"/>
    <w:rsid w:val="00875296"/>
    <w:rsid w:val="00876137"/>
    <w:rsid w:val="008763B3"/>
    <w:rsid w:val="0087764E"/>
    <w:rsid w:val="00880312"/>
    <w:rsid w:val="00880AB7"/>
    <w:rsid w:val="00881B39"/>
    <w:rsid w:val="00883DBE"/>
    <w:rsid w:val="008843B8"/>
    <w:rsid w:val="00884ABD"/>
    <w:rsid w:val="008853DB"/>
    <w:rsid w:val="00885AD0"/>
    <w:rsid w:val="00885D0D"/>
    <w:rsid w:val="008866B6"/>
    <w:rsid w:val="00886F1C"/>
    <w:rsid w:val="008878B8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A3B"/>
    <w:rsid w:val="008A3FDA"/>
    <w:rsid w:val="008A5B3C"/>
    <w:rsid w:val="008A7181"/>
    <w:rsid w:val="008A74D4"/>
    <w:rsid w:val="008A7EDB"/>
    <w:rsid w:val="008B03DB"/>
    <w:rsid w:val="008B197D"/>
    <w:rsid w:val="008B1C4D"/>
    <w:rsid w:val="008B1C72"/>
    <w:rsid w:val="008B2811"/>
    <w:rsid w:val="008B3D3A"/>
    <w:rsid w:val="008B41C8"/>
    <w:rsid w:val="008B4A6E"/>
    <w:rsid w:val="008B4AEB"/>
    <w:rsid w:val="008B5578"/>
    <w:rsid w:val="008B5611"/>
    <w:rsid w:val="008B64BD"/>
    <w:rsid w:val="008B7AE4"/>
    <w:rsid w:val="008C0067"/>
    <w:rsid w:val="008C03F4"/>
    <w:rsid w:val="008C1A4A"/>
    <w:rsid w:val="008C2767"/>
    <w:rsid w:val="008C2C66"/>
    <w:rsid w:val="008C4452"/>
    <w:rsid w:val="008C635E"/>
    <w:rsid w:val="008D0842"/>
    <w:rsid w:val="008D0E42"/>
    <w:rsid w:val="008D12E9"/>
    <w:rsid w:val="008D1A1A"/>
    <w:rsid w:val="008D1CC2"/>
    <w:rsid w:val="008D203D"/>
    <w:rsid w:val="008D246B"/>
    <w:rsid w:val="008D27FE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0B78"/>
    <w:rsid w:val="008F1C2A"/>
    <w:rsid w:val="008F276F"/>
    <w:rsid w:val="008F2DE8"/>
    <w:rsid w:val="008F45DF"/>
    <w:rsid w:val="008F47BC"/>
    <w:rsid w:val="008F56FB"/>
    <w:rsid w:val="008F5CE8"/>
    <w:rsid w:val="008F61E1"/>
    <w:rsid w:val="008F73CA"/>
    <w:rsid w:val="008F76B0"/>
    <w:rsid w:val="008F7702"/>
    <w:rsid w:val="0090180A"/>
    <w:rsid w:val="00901B3A"/>
    <w:rsid w:val="00901C20"/>
    <w:rsid w:val="00902EF3"/>
    <w:rsid w:val="00902F6F"/>
    <w:rsid w:val="0090393A"/>
    <w:rsid w:val="00904635"/>
    <w:rsid w:val="00904AC1"/>
    <w:rsid w:val="009051DB"/>
    <w:rsid w:val="009052C0"/>
    <w:rsid w:val="00906C17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4C67"/>
    <w:rsid w:val="00925A79"/>
    <w:rsid w:val="00931B5C"/>
    <w:rsid w:val="00932018"/>
    <w:rsid w:val="00932EE8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BED"/>
    <w:rsid w:val="009425CA"/>
    <w:rsid w:val="00942F12"/>
    <w:rsid w:val="009452D9"/>
    <w:rsid w:val="00947C86"/>
    <w:rsid w:val="00950167"/>
    <w:rsid w:val="00951218"/>
    <w:rsid w:val="00952ABD"/>
    <w:rsid w:val="00952E64"/>
    <w:rsid w:val="00953B90"/>
    <w:rsid w:val="00953DB5"/>
    <w:rsid w:val="00954796"/>
    <w:rsid w:val="00955B16"/>
    <w:rsid w:val="0095737C"/>
    <w:rsid w:val="009575C6"/>
    <w:rsid w:val="00957BD9"/>
    <w:rsid w:val="00960E40"/>
    <w:rsid w:val="009614FF"/>
    <w:rsid w:val="00961F8D"/>
    <w:rsid w:val="00962D53"/>
    <w:rsid w:val="00962E51"/>
    <w:rsid w:val="00965D80"/>
    <w:rsid w:val="00967366"/>
    <w:rsid w:val="00970078"/>
    <w:rsid w:val="009709AF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A9E"/>
    <w:rsid w:val="00980045"/>
    <w:rsid w:val="00980329"/>
    <w:rsid w:val="009804FD"/>
    <w:rsid w:val="009807D1"/>
    <w:rsid w:val="00980977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2360"/>
    <w:rsid w:val="00992CB4"/>
    <w:rsid w:val="00992DA2"/>
    <w:rsid w:val="00993041"/>
    <w:rsid w:val="00993760"/>
    <w:rsid w:val="00993EAC"/>
    <w:rsid w:val="00994526"/>
    <w:rsid w:val="009946BA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3CC2"/>
    <w:rsid w:val="009A44A6"/>
    <w:rsid w:val="009A4810"/>
    <w:rsid w:val="009A531B"/>
    <w:rsid w:val="009A5732"/>
    <w:rsid w:val="009A5F4B"/>
    <w:rsid w:val="009A6838"/>
    <w:rsid w:val="009A6F68"/>
    <w:rsid w:val="009A7D87"/>
    <w:rsid w:val="009B126C"/>
    <w:rsid w:val="009B19A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194"/>
    <w:rsid w:val="009B7355"/>
    <w:rsid w:val="009B77FD"/>
    <w:rsid w:val="009B7AAC"/>
    <w:rsid w:val="009C2B93"/>
    <w:rsid w:val="009C2E01"/>
    <w:rsid w:val="009C32D5"/>
    <w:rsid w:val="009C3A6E"/>
    <w:rsid w:val="009C430E"/>
    <w:rsid w:val="009C556B"/>
    <w:rsid w:val="009C567F"/>
    <w:rsid w:val="009C727C"/>
    <w:rsid w:val="009D0B68"/>
    <w:rsid w:val="009D162F"/>
    <w:rsid w:val="009D2197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D22"/>
    <w:rsid w:val="00A175A2"/>
    <w:rsid w:val="00A204C3"/>
    <w:rsid w:val="00A2084A"/>
    <w:rsid w:val="00A2101C"/>
    <w:rsid w:val="00A212D1"/>
    <w:rsid w:val="00A21E53"/>
    <w:rsid w:val="00A2238E"/>
    <w:rsid w:val="00A22E34"/>
    <w:rsid w:val="00A25597"/>
    <w:rsid w:val="00A268B3"/>
    <w:rsid w:val="00A268FB"/>
    <w:rsid w:val="00A26E82"/>
    <w:rsid w:val="00A26F08"/>
    <w:rsid w:val="00A26FF9"/>
    <w:rsid w:val="00A27000"/>
    <w:rsid w:val="00A27040"/>
    <w:rsid w:val="00A3019C"/>
    <w:rsid w:val="00A32005"/>
    <w:rsid w:val="00A3253D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475BB"/>
    <w:rsid w:val="00A512EF"/>
    <w:rsid w:val="00A51853"/>
    <w:rsid w:val="00A52AAC"/>
    <w:rsid w:val="00A52E3A"/>
    <w:rsid w:val="00A538B7"/>
    <w:rsid w:val="00A54056"/>
    <w:rsid w:val="00A546B3"/>
    <w:rsid w:val="00A5625F"/>
    <w:rsid w:val="00A57703"/>
    <w:rsid w:val="00A605D8"/>
    <w:rsid w:val="00A607F2"/>
    <w:rsid w:val="00A616DA"/>
    <w:rsid w:val="00A617DF"/>
    <w:rsid w:val="00A61FF9"/>
    <w:rsid w:val="00A6377A"/>
    <w:rsid w:val="00A63AE7"/>
    <w:rsid w:val="00A645C6"/>
    <w:rsid w:val="00A651E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80B"/>
    <w:rsid w:val="00A76F98"/>
    <w:rsid w:val="00A7740B"/>
    <w:rsid w:val="00A7790B"/>
    <w:rsid w:val="00A8037C"/>
    <w:rsid w:val="00A80659"/>
    <w:rsid w:val="00A817EE"/>
    <w:rsid w:val="00A8267D"/>
    <w:rsid w:val="00A827A2"/>
    <w:rsid w:val="00A82930"/>
    <w:rsid w:val="00A82EDC"/>
    <w:rsid w:val="00A838AD"/>
    <w:rsid w:val="00A84596"/>
    <w:rsid w:val="00A847B1"/>
    <w:rsid w:val="00A84CBD"/>
    <w:rsid w:val="00A85316"/>
    <w:rsid w:val="00A8554A"/>
    <w:rsid w:val="00A86687"/>
    <w:rsid w:val="00A867A2"/>
    <w:rsid w:val="00A8734E"/>
    <w:rsid w:val="00A874E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2A51"/>
    <w:rsid w:val="00AA33B1"/>
    <w:rsid w:val="00AA3A33"/>
    <w:rsid w:val="00AA4FA5"/>
    <w:rsid w:val="00AA5A6C"/>
    <w:rsid w:val="00AA6AEF"/>
    <w:rsid w:val="00AA6CC2"/>
    <w:rsid w:val="00AA7110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58F9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8EF"/>
    <w:rsid w:val="00AF3066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5F62"/>
    <w:rsid w:val="00B1639D"/>
    <w:rsid w:val="00B165F9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72F7"/>
    <w:rsid w:val="00B378DC"/>
    <w:rsid w:val="00B37FFA"/>
    <w:rsid w:val="00B40261"/>
    <w:rsid w:val="00B40773"/>
    <w:rsid w:val="00B41315"/>
    <w:rsid w:val="00B413CB"/>
    <w:rsid w:val="00B42107"/>
    <w:rsid w:val="00B4220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B73"/>
    <w:rsid w:val="00B52F58"/>
    <w:rsid w:val="00B551FB"/>
    <w:rsid w:val="00B5524C"/>
    <w:rsid w:val="00B56569"/>
    <w:rsid w:val="00B56679"/>
    <w:rsid w:val="00B5682C"/>
    <w:rsid w:val="00B57C3A"/>
    <w:rsid w:val="00B616EF"/>
    <w:rsid w:val="00B6198C"/>
    <w:rsid w:val="00B61DFA"/>
    <w:rsid w:val="00B62100"/>
    <w:rsid w:val="00B62271"/>
    <w:rsid w:val="00B623CB"/>
    <w:rsid w:val="00B62F02"/>
    <w:rsid w:val="00B639CE"/>
    <w:rsid w:val="00B63E81"/>
    <w:rsid w:val="00B64BA7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4953"/>
    <w:rsid w:val="00B8545F"/>
    <w:rsid w:val="00B85B19"/>
    <w:rsid w:val="00B85CE6"/>
    <w:rsid w:val="00B863B4"/>
    <w:rsid w:val="00B86882"/>
    <w:rsid w:val="00B879C2"/>
    <w:rsid w:val="00B90241"/>
    <w:rsid w:val="00B90427"/>
    <w:rsid w:val="00B92A26"/>
    <w:rsid w:val="00B93335"/>
    <w:rsid w:val="00B95162"/>
    <w:rsid w:val="00B97DEB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E15"/>
    <w:rsid w:val="00BB18C3"/>
    <w:rsid w:val="00BB1FBD"/>
    <w:rsid w:val="00BB321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232E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1035"/>
    <w:rsid w:val="00BE20B9"/>
    <w:rsid w:val="00BE2318"/>
    <w:rsid w:val="00BE599E"/>
    <w:rsid w:val="00BE5AE1"/>
    <w:rsid w:val="00BE5C41"/>
    <w:rsid w:val="00BE5D14"/>
    <w:rsid w:val="00BE623C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252B"/>
    <w:rsid w:val="00C03570"/>
    <w:rsid w:val="00C036DF"/>
    <w:rsid w:val="00C055F4"/>
    <w:rsid w:val="00C05BF6"/>
    <w:rsid w:val="00C06293"/>
    <w:rsid w:val="00C0669F"/>
    <w:rsid w:val="00C06F2D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3CAD"/>
    <w:rsid w:val="00C15D46"/>
    <w:rsid w:val="00C16F95"/>
    <w:rsid w:val="00C17A06"/>
    <w:rsid w:val="00C20525"/>
    <w:rsid w:val="00C20EDC"/>
    <w:rsid w:val="00C231EB"/>
    <w:rsid w:val="00C23532"/>
    <w:rsid w:val="00C23AC1"/>
    <w:rsid w:val="00C247A2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AFC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5FE8"/>
    <w:rsid w:val="00C461EE"/>
    <w:rsid w:val="00C46952"/>
    <w:rsid w:val="00C46A7E"/>
    <w:rsid w:val="00C46E62"/>
    <w:rsid w:val="00C50465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13F7"/>
    <w:rsid w:val="00C6140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3FDC"/>
    <w:rsid w:val="00C744DA"/>
    <w:rsid w:val="00C762B3"/>
    <w:rsid w:val="00C767CD"/>
    <w:rsid w:val="00C807E8"/>
    <w:rsid w:val="00C80C0F"/>
    <w:rsid w:val="00C84E2F"/>
    <w:rsid w:val="00C84ED7"/>
    <w:rsid w:val="00C860AE"/>
    <w:rsid w:val="00C863C1"/>
    <w:rsid w:val="00C8695D"/>
    <w:rsid w:val="00C869DF"/>
    <w:rsid w:val="00C87CEB"/>
    <w:rsid w:val="00C9196B"/>
    <w:rsid w:val="00C91CA6"/>
    <w:rsid w:val="00C91DC6"/>
    <w:rsid w:val="00C91E3F"/>
    <w:rsid w:val="00C927A2"/>
    <w:rsid w:val="00C93419"/>
    <w:rsid w:val="00C9425E"/>
    <w:rsid w:val="00C9452D"/>
    <w:rsid w:val="00C9788B"/>
    <w:rsid w:val="00C9791B"/>
    <w:rsid w:val="00CA110F"/>
    <w:rsid w:val="00CA177D"/>
    <w:rsid w:val="00CA1886"/>
    <w:rsid w:val="00CA2476"/>
    <w:rsid w:val="00CA2C90"/>
    <w:rsid w:val="00CA2CA2"/>
    <w:rsid w:val="00CA2E4E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5F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5AEA"/>
    <w:rsid w:val="00CB5DE8"/>
    <w:rsid w:val="00CB6627"/>
    <w:rsid w:val="00CB748D"/>
    <w:rsid w:val="00CC19FF"/>
    <w:rsid w:val="00CC217D"/>
    <w:rsid w:val="00CC24E2"/>
    <w:rsid w:val="00CC2818"/>
    <w:rsid w:val="00CC290F"/>
    <w:rsid w:val="00CC314E"/>
    <w:rsid w:val="00CC3565"/>
    <w:rsid w:val="00CC4616"/>
    <w:rsid w:val="00CC4CCF"/>
    <w:rsid w:val="00CC4EB9"/>
    <w:rsid w:val="00CC55EB"/>
    <w:rsid w:val="00CC5746"/>
    <w:rsid w:val="00CC6119"/>
    <w:rsid w:val="00CC6C15"/>
    <w:rsid w:val="00CC6CC6"/>
    <w:rsid w:val="00CC7579"/>
    <w:rsid w:val="00CC7933"/>
    <w:rsid w:val="00CC7CD2"/>
    <w:rsid w:val="00CD0914"/>
    <w:rsid w:val="00CD160E"/>
    <w:rsid w:val="00CD2B3A"/>
    <w:rsid w:val="00CD2BD8"/>
    <w:rsid w:val="00CD3596"/>
    <w:rsid w:val="00CD3AB0"/>
    <w:rsid w:val="00CD406F"/>
    <w:rsid w:val="00CD4072"/>
    <w:rsid w:val="00CD54FB"/>
    <w:rsid w:val="00CD555E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4075"/>
    <w:rsid w:val="00CE51FE"/>
    <w:rsid w:val="00CE65C7"/>
    <w:rsid w:val="00CE71DD"/>
    <w:rsid w:val="00CE745F"/>
    <w:rsid w:val="00CF0450"/>
    <w:rsid w:val="00CF1BAB"/>
    <w:rsid w:val="00CF1E42"/>
    <w:rsid w:val="00CF20AF"/>
    <w:rsid w:val="00CF41AA"/>
    <w:rsid w:val="00CF4B46"/>
    <w:rsid w:val="00CF4C2C"/>
    <w:rsid w:val="00CF561D"/>
    <w:rsid w:val="00CF6632"/>
    <w:rsid w:val="00CF66D9"/>
    <w:rsid w:val="00CF7096"/>
    <w:rsid w:val="00CF7699"/>
    <w:rsid w:val="00CF7D38"/>
    <w:rsid w:val="00D005CB"/>
    <w:rsid w:val="00D007CB"/>
    <w:rsid w:val="00D015E1"/>
    <w:rsid w:val="00D017C7"/>
    <w:rsid w:val="00D01A49"/>
    <w:rsid w:val="00D02652"/>
    <w:rsid w:val="00D0407B"/>
    <w:rsid w:val="00D04B5A"/>
    <w:rsid w:val="00D052F9"/>
    <w:rsid w:val="00D073C4"/>
    <w:rsid w:val="00D07457"/>
    <w:rsid w:val="00D079FC"/>
    <w:rsid w:val="00D07B4F"/>
    <w:rsid w:val="00D1127E"/>
    <w:rsid w:val="00D11A8C"/>
    <w:rsid w:val="00D1324B"/>
    <w:rsid w:val="00D13528"/>
    <w:rsid w:val="00D141C3"/>
    <w:rsid w:val="00D14A05"/>
    <w:rsid w:val="00D14BB8"/>
    <w:rsid w:val="00D151C0"/>
    <w:rsid w:val="00D167D1"/>
    <w:rsid w:val="00D176EC"/>
    <w:rsid w:val="00D17F36"/>
    <w:rsid w:val="00D20054"/>
    <w:rsid w:val="00D200BC"/>
    <w:rsid w:val="00D20125"/>
    <w:rsid w:val="00D212FC"/>
    <w:rsid w:val="00D21355"/>
    <w:rsid w:val="00D24D20"/>
    <w:rsid w:val="00D24E9A"/>
    <w:rsid w:val="00D24EA3"/>
    <w:rsid w:val="00D263F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0FCE"/>
    <w:rsid w:val="00D4184E"/>
    <w:rsid w:val="00D42BC6"/>
    <w:rsid w:val="00D42BE7"/>
    <w:rsid w:val="00D42EC2"/>
    <w:rsid w:val="00D4333F"/>
    <w:rsid w:val="00D4343D"/>
    <w:rsid w:val="00D43FA3"/>
    <w:rsid w:val="00D441E4"/>
    <w:rsid w:val="00D44C0A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60694"/>
    <w:rsid w:val="00D60C3A"/>
    <w:rsid w:val="00D60C46"/>
    <w:rsid w:val="00D60EB2"/>
    <w:rsid w:val="00D611BA"/>
    <w:rsid w:val="00D61B93"/>
    <w:rsid w:val="00D627BD"/>
    <w:rsid w:val="00D62932"/>
    <w:rsid w:val="00D62E75"/>
    <w:rsid w:val="00D63B3F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5878"/>
    <w:rsid w:val="00D75F6B"/>
    <w:rsid w:val="00D77341"/>
    <w:rsid w:val="00D77596"/>
    <w:rsid w:val="00D800CD"/>
    <w:rsid w:val="00D80372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30E4"/>
    <w:rsid w:val="00D935D2"/>
    <w:rsid w:val="00D94502"/>
    <w:rsid w:val="00D94B28"/>
    <w:rsid w:val="00D94E64"/>
    <w:rsid w:val="00D9595E"/>
    <w:rsid w:val="00D96FC1"/>
    <w:rsid w:val="00D9789A"/>
    <w:rsid w:val="00D97D27"/>
    <w:rsid w:val="00D97D49"/>
    <w:rsid w:val="00DA126E"/>
    <w:rsid w:val="00DA1CB9"/>
    <w:rsid w:val="00DA27D7"/>
    <w:rsid w:val="00DA2FAA"/>
    <w:rsid w:val="00DA3990"/>
    <w:rsid w:val="00DA3AE5"/>
    <w:rsid w:val="00DA3B99"/>
    <w:rsid w:val="00DA4BD8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7D3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310"/>
    <w:rsid w:val="00DC3A64"/>
    <w:rsid w:val="00DC3DE1"/>
    <w:rsid w:val="00DC4ECC"/>
    <w:rsid w:val="00DC527A"/>
    <w:rsid w:val="00DC5B9F"/>
    <w:rsid w:val="00DC5EA2"/>
    <w:rsid w:val="00DC61A4"/>
    <w:rsid w:val="00DC6CA3"/>
    <w:rsid w:val="00DC6E3B"/>
    <w:rsid w:val="00DC7C96"/>
    <w:rsid w:val="00DD0F10"/>
    <w:rsid w:val="00DD12DA"/>
    <w:rsid w:val="00DD131F"/>
    <w:rsid w:val="00DD2EBC"/>
    <w:rsid w:val="00DD3070"/>
    <w:rsid w:val="00DD3382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1FB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6BE4"/>
    <w:rsid w:val="00E170FF"/>
    <w:rsid w:val="00E2054F"/>
    <w:rsid w:val="00E20BF0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33A"/>
    <w:rsid w:val="00E326A7"/>
    <w:rsid w:val="00E3334F"/>
    <w:rsid w:val="00E334AF"/>
    <w:rsid w:val="00E33BC6"/>
    <w:rsid w:val="00E340AE"/>
    <w:rsid w:val="00E34F71"/>
    <w:rsid w:val="00E3536D"/>
    <w:rsid w:val="00E3569D"/>
    <w:rsid w:val="00E35832"/>
    <w:rsid w:val="00E358E1"/>
    <w:rsid w:val="00E35B37"/>
    <w:rsid w:val="00E363C6"/>
    <w:rsid w:val="00E36613"/>
    <w:rsid w:val="00E36A23"/>
    <w:rsid w:val="00E41A4A"/>
    <w:rsid w:val="00E41E8F"/>
    <w:rsid w:val="00E42195"/>
    <w:rsid w:val="00E434EC"/>
    <w:rsid w:val="00E44331"/>
    <w:rsid w:val="00E474A5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4DB3"/>
    <w:rsid w:val="00E554CD"/>
    <w:rsid w:val="00E558CD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D27"/>
    <w:rsid w:val="00E73D71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9E5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97BB5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777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DC8"/>
    <w:rsid w:val="00EC6DD6"/>
    <w:rsid w:val="00EC7C72"/>
    <w:rsid w:val="00ED04A0"/>
    <w:rsid w:val="00ED0591"/>
    <w:rsid w:val="00ED060A"/>
    <w:rsid w:val="00ED0EAC"/>
    <w:rsid w:val="00ED204E"/>
    <w:rsid w:val="00ED23C1"/>
    <w:rsid w:val="00ED47A8"/>
    <w:rsid w:val="00ED4DB4"/>
    <w:rsid w:val="00EE07F2"/>
    <w:rsid w:val="00EE0AD4"/>
    <w:rsid w:val="00EE10A6"/>
    <w:rsid w:val="00EE1A82"/>
    <w:rsid w:val="00EE268E"/>
    <w:rsid w:val="00EE3318"/>
    <w:rsid w:val="00EE4921"/>
    <w:rsid w:val="00EE57EE"/>
    <w:rsid w:val="00EE5E71"/>
    <w:rsid w:val="00EE5F76"/>
    <w:rsid w:val="00EE611D"/>
    <w:rsid w:val="00EE6547"/>
    <w:rsid w:val="00EE7289"/>
    <w:rsid w:val="00EF0692"/>
    <w:rsid w:val="00EF0B32"/>
    <w:rsid w:val="00EF1B34"/>
    <w:rsid w:val="00EF227B"/>
    <w:rsid w:val="00EF2634"/>
    <w:rsid w:val="00EF380C"/>
    <w:rsid w:val="00EF44FE"/>
    <w:rsid w:val="00EF76B1"/>
    <w:rsid w:val="00EF79F9"/>
    <w:rsid w:val="00F0029C"/>
    <w:rsid w:val="00F0036C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47FD"/>
    <w:rsid w:val="00F058DD"/>
    <w:rsid w:val="00F05AD2"/>
    <w:rsid w:val="00F074B2"/>
    <w:rsid w:val="00F075A7"/>
    <w:rsid w:val="00F102B9"/>
    <w:rsid w:val="00F11021"/>
    <w:rsid w:val="00F11B9C"/>
    <w:rsid w:val="00F11E9F"/>
    <w:rsid w:val="00F11F69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567E"/>
    <w:rsid w:val="00F36030"/>
    <w:rsid w:val="00F36827"/>
    <w:rsid w:val="00F37698"/>
    <w:rsid w:val="00F378E0"/>
    <w:rsid w:val="00F3795D"/>
    <w:rsid w:val="00F41B66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8EA"/>
    <w:rsid w:val="00F5408D"/>
    <w:rsid w:val="00F55305"/>
    <w:rsid w:val="00F56007"/>
    <w:rsid w:val="00F56835"/>
    <w:rsid w:val="00F606AC"/>
    <w:rsid w:val="00F60CFE"/>
    <w:rsid w:val="00F613CD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A1F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1DEE"/>
    <w:rsid w:val="00FA223B"/>
    <w:rsid w:val="00FA251B"/>
    <w:rsid w:val="00FA3553"/>
    <w:rsid w:val="00FA471A"/>
    <w:rsid w:val="00FA587A"/>
    <w:rsid w:val="00FA5E05"/>
    <w:rsid w:val="00FA7DCD"/>
    <w:rsid w:val="00FA7ED5"/>
    <w:rsid w:val="00FB0D40"/>
    <w:rsid w:val="00FB1564"/>
    <w:rsid w:val="00FB1B3C"/>
    <w:rsid w:val="00FB29C1"/>
    <w:rsid w:val="00FB33C0"/>
    <w:rsid w:val="00FB4927"/>
    <w:rsid w:val="00FB5251"/>
    <w:rsid w:val="00FB6A68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3C36"/>
    <w:rsid w:val="00FC4E72"/>
    <w:rsid w:val="00FC50CD"/>
    <w:rsid w:val="00FC533C"/>
    <w:rsid w:val="00FC5918"/>
    <w:rsid w:val="00FC5BA8"/>
    <w:rsid w:val="00FC5E42"/>
    <w:rsid w:val="00FC686F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9FF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"/>
    <w:link w:val="a4"/>
    <w:uiPriority w:val="34"/>
    <w:qFormat/>
    <w:locked/>
    <w:rsid w:val="008F45DF"/>
  </w:style>
  <w:style w:type="paragraph" w:customStyle="1" w:styleId="Agreement">
    <w:name w:val="Agreement"/>
    <w:basedOn w:val="a"/>
    <w:next w:val="a"/>
    <w:qFormat/>
    <w:rsid w:val="005A13E2"/>
    <w:pPr>
      <w:widowControl/>
      <w:numPr>
        <w:numId w:val="43"/>
      </w:numPr>
      <w:wordWrap/>
      <w:overflowPunct w:val="0"/>
      <w:adjustRightInd w:val="0"/>
      <w:spacing w:before="60" w:after="180" w:line="240" w:lineRule="auto"/>
      <w:jc w:val="left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customStyle="1" w:styleId="Reference">
    <w:name w:val="Reference"/>
    <w:basedOn w:val="a"/>
    <w:rsid w:val="00E474A5"/>
    <w:pPr>
      <w:widowControl/>
      <w:numPr>
        <w:numId w:val="46"/>
      </w:numPr>
      <w:wordWrap/>
      <w:overflowPunct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214F8-4143-4126-BEA5-38E24D14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Kwon.S.Baek</cp:lastModifiedBy>
  <cp:revision>25</cp:revision>
  <cp:lastPrinted>2018-08-10T02:40:00Z</cp:lastPrinted>
  <dcterms:created xsi:type="dcterms:W3CDTF">2018-08-10T02:03:00Z</dcterms:created>
  <dcterms:modified xsi:type="dcterms:W3CDTF">2018-08-10T03:33:00Z</dcterms:modified>
</cp:coreProperties>
</file>